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overflowPunct/>
        <w:topLinePunct w:val="0"/>
        <w:bidi w:val="0"/>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pict>
          <v:shape id="AutoShape 3" o:spid="_x0000_s1027" o:spt="136" type="#_x0000_t136" style="position:absolute;left:0pt;margin-left:77.25pt;margin-top:1.05pt;height:51.7pt;width:436.55pt;mso-position-horizontal-relative:page;mso-position-vertical-relative:margin;z-index:251658240;mso-width-relative:page;mso-height-relative:page;" fillcolor="#FF0000" filled="t" stroked="f" coordsize="21600,21600">
            <v:path/>
            <v:fill on="t" focussize="0,0"/>
            <v:stroke on="f"/>
            <v:imagedata o:title=""/>
            <o:lock v:ext="edit" aspectratio="f"/>
            <v:textpath on="t" fitshape="t" fitpath="t" trim="t" xscale="f" string="重庆市黔江区科学技术局电子公文" style="font-family:方正小标宋_GBK;font-size:36pt;font-weight:bold;v-text-align:center;"/>
          </v:shape>
        </w:pict>
      </w:r>
    </w:p>
    <w:p>
      <w:pPr>
        <w:pageBreakBefore w:val="0"/>
        <w:widowControl w:val="0"/>
        <w:kinsoku/>
        <w:overflowPunct/>
        <w:topLinePunct w:val="0"/>
        <w:bidi w:val="0"/>
        <w:spacing w:line="560" w:lineRule="exact"/>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cs="Times New Roman"/>
          <w:szCs w:val="32"/>
        </w:rPr>
      </w:pPr>
    </w:p>
    <w:p>
      <w:pPr>
        <w:keepNext w:val="0"/>
        <w:keepLines w:val="0"/>
        <w:pageBreakBefore w:val="0"/>
        <w:widowControl w:val="0"/>
        <w:kinsoku/>
        <w:overflowPunct/>
        <w:topLinePunct w:val="0"/>
        <w:autoSpaceDE/>
        <w:autoSpaceDN/>
        <w:bidi w:val="0"/>
        <w:adjustRightInd w:val="0"/>
        <w:snapToGrid w:val="0"/>
        <w:spacing w:line="580" w:lineRule="exact"/>
        <w:ind w:left="0" w:leftChars="0" w:right="0" w:rightChars="0" w:firstLine="320" w:firstLineChars="100"/>
        <w:jc w:val="left"/>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黔江科局发〔202</w:t>
      </w:r>
      <w:r>
        <w:rPr>
          <w:rFonts w:hint="eastAsia"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10</w:t>
      </w:r>
      <w:r>
        <w:rPr>
          <w:rFonts w:hint="default" w:ascii="Times New Roman" w:hAnsi="Times New Roman" w:eastAsia="方正仿宋_GBK" w:cs="Times New Roman"/>
          <w:kern w:val="0"/>
          <w:sz w:val="32"/>
          <w:szCs w:val="32"/>
        </w:rPr>
        <w:t xml:space="preserve">号       </w:t>
      </w:r>
      <w:r>
        <w:rPr>
          <w:rFonts w:hint="eastAsia"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 xml:space="preserve">     电子公文专用章</w:t>
      </w:r>
    </w:p>
    <w:p>
      <w:pPr>
        <w:keepNext w:val="0"/>
        <w:keepLines w:val="0"/>
        <w:pageBreakBefore w:val="0"/>
        <w:widowControl w:val="0"/>
        <w:kinsoku/>
        <w:overflowPunct/>
        <w:topLinePunct w:val="0"/>
        <w:autoSpaceDE/>
        <w:autoSpaceDN/>
        <w:bidi w:val="0"/>
        <w:adjustRightInd w:val="0"/>
        <w:snapToGrid w:val="0"/>
        <w:spacing w:line="580" w:lineRule="exact"/>
        <w:ind w:left="0" w:leftChars="0" w:right="0" w:rightChars="0" w:firstLine="320" w:firstLineChars="100"/>
        <w:jc w:val="left"/>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kern w:val="0"/>
          <w:sz w:val="32"/>
          <w:szCs w:val="32"/>
          <w:lang w:val="en-US" w:eastAsia="zh-CN"/>
        </w:rPr>
        <w:t xml:space="preserve">           </w:t>
      </w:r>
      <w:r>
        <w:rPr>
          <w:rFonts w:hint="eastAsia"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核收：</w:t>
      </w:r>
    </w:p>
    <w:p>
      <w:pPr>
        <w:pStyle w:val="4"/>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default" w:ascii="Times New Roman" w:hAnsi="Times New Roman"/>
        </w:rPr>
      </w:pPr>
    </w:p>
    <w:p>
      <w:pPr>
        <w:pageBreakBefore w:val="0"/>
        <w:widowControl w:val="0"/>
        <w:kinsoku/>
        <w:overflowPunct/>
        <w:topLinePunct w:val="0"/>
        <w:bidi w:val="0"/>
        <w:adjustRightInd w:val="0"/>
        <w:snapToGrid w:val="0"/>
        <w:spacing w:line="594"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重庆市黔江区科学技术局</w:t>
      </w:r>
    </w:p>
    <w:p>
      <w:pPr>
        <w:pageBreakBefore w:val="0"/>
        <w:widowControl w:val="0"/>
        <w:kinsoku/>
        <w:overflowPunct/>
        <w:topLinePunct w:val="0"/>
        <w:bidi w:val="0"/>
        <w:adjustRightInd w:val="0"/>
        <w:snapToGrid w:val="0"/>
        <w:spacing w:line="594"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关于申报202</w:t>
      </w:r>
      <w:r>
        <w:rPr>
          <w:rFonts w:hint="eastAsia" w:ascii="Times New Roman" w:hAnsi="Times New Roman" w:eastAsia="方正小标宋_GBK"/>
          <w:sz w:val="44"/>
          <w:szCs w:val="44"/>
          <w:lang w:val="en-US" w:eastAsia="zh-CN"/>
        </w:rPr>
        <w:t>3</w:t>
      </w:r>
      <w:r>
        <w:rPr>
          <w:rFonts w:hint="eastAsia" w:ascii="Times New Roman" w:hAnsi="Times New Roman" w:eastAsia="方正小标宋_GBK"/>
          <w:sz w:val="44"/>
          <w:szCs w:val="44"/>
        </w:rPr>
        <w:t>年区级科技计划项目</w:t>
      </w:r>
    </w:p>
    <w:p>
      <w:pPr>
        <w:pageBreakBefore w:val="0"/>
        <w:widowControl w:val="0"/>
        <w:kinsoku/>
        <w:overflowPunct/>
        <w:topLinePunct w:val="0"/>
        <w:bidi w:val="0"/>
        <w:adjustRightInd w:val="0"/>
        <w:snapToGrid w:val="0"/>
        <w:spacing w:line="594"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（指导性）的通知</w:t>
      </w: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z w:val="32"/>
          <w:szCs w:val="32"/>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z w:val="32"/>
          <w:szCs w:val="32"/>
        </w:rPr>
      </w:pPr>
      <w:r>
        <w:rPr>
          <w:rFonts w:hint="eastAsia" w:ascii="Times New Roman" w:hAnsi="Times New Roman" w:eastAsia="方正仿宋_GBK"/>
          <w:sz w:val="32"/>
          <w:szCs w:val="32"/>
        </w:rPr>
        <w:t>各有关单位</w:t>
      </w:r>
      <w:r>
        <w:rPr>
          <w:rFonts w:ascii="Times New Roman" w:hAnsi="Times New Roman" w:eastAsia="方正仿宋_GBK"/>
          <w:sz w:val="32"/>
          <w:szCs w:val="32"/>
        </w:rPr>
        <w:t>：</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为深入实施创新驱动发展战略，</w:t>
      </w:r>
      <w:r>
        <w:rPr>
          <w:rFonts w:hint="eastAsia" w:ascii="Times New Roman" w:hAnsi="Times New Roman" w:eastAsia="方正仿宋_GBK" w:cs="宋体"/>
          <w:kern w:val="0"/>
          <w:sz w:val="32"/>
          <w:szCs w:val="32"/>
        </w:rPr>
        <w:t>加快建设渝东南科技创新中心，增强我区自主创新能力和区域核心竞争力，</w:t>
      </w:r>
      <w:r>
        <w:rPr>
          <w:rFonts w:hint="eastAsia" w:ascii="Times New Roman" w:hAnsi="Times New Roman" w:eastAsia="方正仿宋_GBK"/>
          <w:sz w:val="32"/>
          <w:szCs w:val="32"/>
        </w:rPr>
        <w:t>根据《重庆市黔江区科研项目管理办法》（黔江科局发</w:t>
      </w:r>
      <w:r>
        <w:rPr>
          <w:rFonts w:hint="eastAsia" w:ascii="Times New Roman" w:hAnsi="Times New Roman" w:eastAsia="方正仿宋_GBK" w:cs="宋体"/>
          <w:sz w:val="32"/>
          <w:szCs w:val="32"/>
        </w:rPr>
        <w:t>﹝2019﹞2</w:t>
      </w:r>
      <w:r>
        <w:rPr>
          <w:rFonts w:hint="eastAsia" w:ascii="Times New Roman" w:hAnsi="Times New Roman" w:eastAsia="方正仿宋_GBK"/>
          <w:sz w:val="32"/>
          <w:szCs w:val="32"/>
        </w:rPr>
        <w:t>号）文件，我局拟组织实施202</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年区级科技计划项目。现将有关事项通知如下：</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黑体_GBK"/>
          <w:sz w:val="32"/>
        </w:rPr>
      </w:pPr>
      <w:r>
        <w:rPr>
          <w:rFonts w:hint="eastAsia" w:ascii="Times New Roman" w:hAnsi="Times New Roman" w:eastAsia="方正黑体_GBK"/>
          <w:sz w:val="32"/>
        </w:rPr>
        <w:t>一、申报项目类别</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楷体_GBK" w:cs="方正楷体_GBK"/>
          <w:kern w:val="0"/>
          <w:sz w:val="32"/>
          <w:szCs w:val="32"/>
        </w:rPr>
      </w:pPr>
      <w:r>
        <w:rPr>
          <w:rFonts w:hint="eastAsia" w:ascii="Times New Roman" w:hAnsi="Times New Roman" w:eastAsia="方正楷体_GBK" w:cs="方正楷体_GBK"/>
          <w:kern w:val="0"/>
          <w:sz w:val="32"/>
          <w:szCs w:val="32"/>
        </w:rPr>
        <w:t>（一）技术创新与应用示范项目</w:t>
      </w:r>
    </w:p>
    <w:p>
      <w:pPr>
        <w:pageBreakBefore w:val="0"/>
        <w:widowControl w:val="0"/>
        <w:kinsoku/>
        <w:overflowPunct/>
        <w:topLinePunct w:val="0"/>
        <w:bidi w:val="0"/>
        <w:adjustRightInd w:val="0"/>
        <w:snapToGrid w:val="0"/>
        <w:spacing w:line="594" w:lineRule="exact"/>
        <w:ind w:firstLine="643" w:firstLineChars="200"/>
        <w:jc w:val="left"/>
        <w:rPr>
          <w:rFonts w:ascii="Times New Roman" w:hAnsi="Times New Roman" w:eastAsia="方正仿宋_GBK"/>
          <w:b/>
          <w:bCs/>
          <w:kern w:val="0"/>
          <w:sz w:val="32"/>
          <w:szCs w:val="32"/>
        </w:rPr>
      </w:pPr>
      <w:r>
        <w:rPr>
          <w:rFonts w:hint="eastAsia" w:ascii="Times New Roman" w:hAnsi="Times New Roman" w:eastAsia="方正仿宋_GBK"/>
          <w:b/>
          <w:bCs/>
          <w:kern w:val="0"/>
          <w:sz w:val="32"/>
          <w:szCs w:val="32"/>
        </w:rPr>
        <w:t>1．</w:t>
      </w:r>
      <w:r>
        <w:rPr>
          <w:rFonts w:ascii="Times New Roman" w:hAnsi="Times New Roman" w:eastAsia="方正仿宋_GBK"/>
          <w:b/>
          <w:bCs/>
          <w:kern w:val="0"/>
          <w:sz w:val="32"/>
          <w:szCs w:val="32"/>
        </w:rPr>
        <w:t>产业类项目</w:t>
      </w:r>
    </w:p>
    <w:p>
      <w:pPr>
        <w:pageBreakBefore w:val="0"/>
        <w:widowControl w:val="0"/>
        <w:kinsoku/>
        <w:overflowPunct/>
        <w:topLinePunct w:val="0"/>
        <w:bidi w:val="0"/>
        <w:adjustRightInd w:val="0"/>
        <w:snapToGrid w:val="0"/>
        <w:spacing w:line="594" w:lineRule="exact"/>
        <w:ind w:firstLine="643" w:firstLineChars="200"/>
        <w:rPr>
          <w:rFonts w:ascii="Times New Roman" w:hAnsi="Times New Roman" w:eastAsia="方正仿宋_GBK" w:cs="宋体"/>
          <w:kern w:val="0"/>
          <w:sz w:val="32"/>
          <w:szCs w:val="32"/>
        </w:rPr>
      </w:pPr>
      <w:r>
        <w:rPr>
          <w:rFonts w:hint="eastAsia" w:ascii="Times New Roman" w:hAnsi="Times New Roman" w:eastAsia="方正仿宋_GBK"/>
          <w:b/>
          <w:kern w:val="0"/>
          <w:sz w:val="32"/>
          <w:szCs w:val="32"/>
        </w:rPr>
        <w:t>农业类：</w:t>
      </w:r>
      <w:r>
        <w:rPr>
          <w:rFonts w:hint="eastAsia" w:ascii="Times New Roman" w:hAnsi="Times New Roman" w:eastAsia="方正仿宋_GBK" w:cs="方正仿宋_GBK"/>
          <w:bCs/>
          <w:sz w:val="32"/>
          <w:szCs w:val="32"/>
        </w:rPr>
        <w:t>围绕乡村振兴，开展品种培优、品质提升、品牌打造和标准化生产等相关技术创新和集成，重点促进重点优势产业</w:t>
      </w:r>
      <w:r>
        <w:rPr>
          <w:rFonts w:hint="eastAsia" w:ascii="Times New Roman" w:hAnsi="Times New Roman" w:eastAsia="方正仿宋_GBK" w:cs="宋体"/>
          <w:kern w:val="0"/>
          <w:sz w:val="32"/>
          <w:szCs w:val="32"/>
        </w:rPr>
        <w:t>、畜禽水产养殖业、特色效益农业、智慧农业等产业的发</w:t>
      </w:r>
      <w:bookmarkStart w:id="3" w:name="_GoBack"/>
      <w:bookmarkEnd w:id="3"/>
      <w:r>
        <w:rPr>
          <w:rFonts w:hint="eastAsia" w:ascii="Times New Roman" w:hAnsi="Times New Roman" w:eastAsia="方正仿宋_GBK" w:cs="宋体"/>
          <w:kern w:val="0"/>
          <w:sz w:val="32"/>
          <w:szCs w:val="32"/>
        </w:rPr>
        <w:t>展，重点支持以下类别的项目：通过项目实施有可能创建市级及以上农业科技园区、星创天地、专家大院的项目；有可能形成科技登记成果或获得“三品一标”农产品认证的项目；开展智慧农业集成与推广运用的项目；开展动植物地方特色品种发掘、驯化、创新与应用，主要农作物、畜禽水产引种、繁种及种植养殖示范的项目；与市内外科研院所合作开展产业共性关键技术的开发与应用、标准化生产技术规程研究应用与推广、实现重大科技成果转化及产业化前景好的项目；开展与加工业、旅游业等二三产业深度融合，有可能形成、补充产业链的项目。</w:t>
      </w:r>
    </w:p>
    <w:p>
      <w:pPr>
        <w:pageBreakBefore w:val="0"/>
        <w:widowControl w:val="0"/>
        <w:kinsoku/>
        <w:overflowPunct/>
        <w:topLinePunct w:val="0"/>
        <w:bidi w:val="0"/>
        <w:adjustRightInd w:val="0"/>
        <w:snapToGrid w:val="0"/>
        <w:spacing w:line="594" w:lineRule="exact"/>
        <w:ind w:firstLine="643" w:firstLineChars="200"/>
        <w:jc w:val="left"/>
        <w:rPr>
          <w:rFonts w:ascii="Times New Roman" w:hAnsi="Times New Roman" w:eastAsia="方正仿宋_GBK"/>
          <w:kern w:val="0"/>
          <w:sz w:val="32"/>
          <w:szCs w:val="32"/>
        </w:rPr>
      </w:pPr>
      <w:r>
        <w:rPr>
          <w:rFonts w:hint="eastAsia" w:ascii="Times New Roman" w:hAnsi="Times New Roman" w:eastAsia="方正仿宋_GBK"/>
          <w:b/>
          <w:kern w:val="0"/>
          <w:sz w:val="32"/>
          <w:szCs w:val="32"/>
        </w:rPr>
        <w:t>工业类：</w:t>
      </w:r>
      <w:r>
        <w:rPr>
          <w:rFonts w:hint="eastAsia" w:ascii="Times New Roman" w:hAnsi="Times New Roman" w:eastAsia="方正仿宋_GBK"/>
          <w:kern w:val="0"/>
          <w:sz w:val="32"/>
          <w:szCs w:val="32"/>
        </w:rPr>
        <w:t>以市场效益为导向，着眼未来产业、引领新兴产业和支撑传统产业，开展人工智能、先进制造、新一代信息技术、新材料、消费品工业、新能源、生物医药、节能环保、现代农业、军民融合等重点产业共性关键技术、产品和标准的研发攻关以及应用示范。</w:t>
      </w:r>
    </w:p>
    <w:p>
      <w:pPr>
        <w:pageBreakBefore w:val="0"/>
        <w:widowControl w:val="0"/>
        <w:kinsoku/>
        <w:overflowPunct/>
        <w:topLinePunct w:val="0"/>
        <w:bidi w:val="0"/>
        <w:adjustRightInd w:val="0"/>
        <w:snapToGrid w:val="0"/>
        <w:spacing w:line="594" w:lineRule="exact"/>
        <w:ind w:firstLine="643" w:firstLineChars="200"/>
        <w:jc w:val="left"/>
        <w:rPr>
          <w:rFonts w:ascii="Times New Roman" w:hAnsi="Times New Roman" w:eastAsia="方正仿宋_GBK"/>
          <w:b/>
          <w:bCs/>
          <w:sz w:val="32"/>
          <w:szCs w:val="32"/>
        </w:rPr>
      </w:pPr>
      <w:r>
        <w:rPr>
          <w:rFonts w:hint="eastAsia" w:ascii="Times New Roman" w:hAnsi="Times New Roman" w:eastAsia="方正仿宋_GBK"/>
          <w:b/>
          <w:bCs/>
          <w:sz w:val="32"/>
          <w:szCs w:val="32"/>
        </w:rPr>
        <w:t>2．社会民生类项目</w:t>
      </w:r>
    </w:p>
    <w:p>
      <w:pPr>
        <w:pageBreakBefore w:val="0"/>
        <w:widowControl w:val="0"/>
        <w:kinsoku/>
        <w:overflowPunct/>
        <w:topLinePunct w:val="0"/>
        <w:bidi w:val="0"/>
        <w:adjustRightInd w:val="0"/>
        <w:snapToGrid w:val="0"/>
        <w:spacing w:line="594" w:lineRule="exact"/>
        <w:ind w:firstLine="640" w:firstLineChars="200"/>
        <w:jc w:val="left"/>
        <w:rPr>
          <w:rFonts w:ascii="Times New Roman" w:hAnsi="Times New Roman"/>
        </w:rPr>
      </w:pPr>
      <w:r>
        <w:rPr>
          <w:rFonts w:ascii="Times New Roman" w:hAnsi="Times New Roman" w:eastAsia="方正仿宋_GBK"/>
          <w:sz w:val="32"/>
          <w:szCs w:val="32"/>
        </w:rPr>
        <w:t>以社会公益为导向，着眼解决制约民生改善与社会进步的技术瓶颈问题</w:t>
      </w:r>
      <w:r>
        <w:rPr>
          <w:rFonts w:hint="eastAsia" w:ascii="Times New Roman" w:hAnsi="Times New Roman" w:eastAsia="方正仿宋_GBK"/>
          <w:sz w:val="32"/>
          <w:szCs w:val="32"/>
        </w:rPr>
        <w:t>，围绕</w:t>
      </w:r>
      <w:r>
        <w:rPr>
          <w:rFonts w:hint="eastAsia" w:ascii="Times New Roman" w:hAnsi="Times New Roman" w:eastAsia="方正仿宋_GBK" w:cs="宋体"/>
          <w:sz w:val="32"/>
          <w:szCs w:val="32"/>
        </w:rPr>
        <w:t>医疗卫生、人口健康、环境保护、</w:t>
      </w:r>
      <w:r>
        <w:rPr>
          <w:rFonts w:hint="eastAsia" w:ascii="Times New Roman" w:hAnsi="Times New Roman" w:eastAsia="方正仿宋_GBK"/>
          <w:sz w:val="32"/>
          <w:szCs w:val="32"/>
        </w:rPr>
        <w:t>地质气象、公共安全、消防、</w:t>
      </w:r>
      <w:r>
        <w:rPr>
          <w:rFonts w:hint="eastAsia" w:ascii="Times New Roman" w:hAnsi="Times New Roman" w:eastAsia="方正仿宋_GBK"/>
          <w:sz w:val="32"/>
          <w:szCs w:val="32"/>
          <w:lang w:eastAsia="zh-CN"/>
        </w:rPr>
        <w:t>双拥及</w:t>
      </w:r>
      <w:r>
        <w:rPr>
          <w:rFonts w:hint="eastAsia" w:ascii="Times New Roman" w:hAnsi="Times New Roman" w:eastAsia="方正仿宋_GBK"/>
          <w:sz w:val="32"/>
          <w:szCs w:val="32"/>
        </w:rPr>
        <w:t>社会管理与服务</w:t>
      </w:r>
      <w:r>
        <w:rPr>
          <w:rFonts w:hint="eastAsia" w:ascii="Times New Roman" w:hAnsi="Times New Roman" w:eastAsia="方正仿宋_GBK" w:cs="宋体"/>
          <w:sz w:val="32"/>
          <w:szCs w:val="32"/>
        </w:rPr>
        <w:t>等领域</w:t>
      </w:r>
      <w:r>
        <w:rPr>
          <w:rFonts w:ascii="Times New Roman" w:hAnsi="Times New Roman" w:eastAsia="方正仿宋_GBK"/>
          <w:sz w:val="32"/>
          <w:szCs w:val="32"/>
        </w:rPr>
        <w:t>，开展基于应用对象的公益性关键技术研发和推广示范。</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楷体_GBK" w:cs="方正楷体_GBK"/>
          <w:kern w:val="0"/>
          <w:sz w:val="32"/>
          <w:szCs w:val="32"/>
        </w:rPr>
      </w:pPr>
      <w:r>
        <w:rPr>
          <w:rFonts w:hint="eastAsia" w:ascii="Times New Roman" w:hAnsi="Times New Roman" w:eastAsia="方正楷体_GBK" w:cs="方正楷体_GBK"/>
          <w:kern w:val="0"/>
          <w:sz w:val="32"/>
          <w:szCs w:val="32"/>
        </w:rPr>
        <w:t>（二）制度创新与决策咨询项目</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重点围绕全面深化改革，开展与技术创新和科技管理紧密相关的公共服务、商业模式、科技金融、社会治理、司法保障体制机制等制度创新研究，着力强化决策咨询服务。</w:t>
      </w:r>
      <w:r>
        <w:rPr>
          <w:rFonts w:ascii="Times New Roman" w:hAnsi="Times New Roman" w:eastAsia="方正仿宋_GBK"/>
          <w:sz w:val="32"/>
          <w:szCs w:val="32"/>
        </w:rPr>
        <w:t>支持围绕经济社会发展的需要和制度性现实问题，开展体制机制创新探索和政策法规与管理研究的项目。</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二、资助额度及实施时限</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cs="宋体"/>
          <w:bCs/>
          <w:color w:val="000000"/>
          <w:kern w:val="0"/>
          <w:sz w:val="32"/>
          <w:szCs w:val="32"/>
        </w:rPr>
      </w:pPr>
      <w:r>
        <w:rPr>
          <w:rFonts w:hint="eastAsia" w:ascii="Times New Roman" w:hAnsi="Times New Roman" w:eastAsia="方正仿宋_GBK" w:cs="宋体"/>
          <w:bCs/>
          <w:color w:val="000000"/>
          <w:kern w:val="0"/>
          <w:sz w:val="32"/>
          <w:szCs w:val="32"/>
        </w:rPr>
        <w:t>此次申报项目为指导性项目，项目资金由项目承担单位自筹，项目实施年限一般为1年，最长不得超过2年。</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黑体_GBK" w:cs="宋体"/>
          <w:bCs/>
          <w:color w:val="000000"/>
          <w:kern w:val="0"/>
          <w:sz w:val="32"/>
          <w:szCs w:val="32"/>
        </w:rPr>
      </w:pPr>
      <w:r>
        <w:rPr>
          <w:rFonts w:hint="eastAsia" w:ascii="Times New Roman" w:hAnsi="Times New Roman" w:eastAsia="方正黑体_GBK" w:cs="宋体"/>
          <w:bCs/>
          <w:color w:val="000000"/>
          <w:kern w:val="0"/>
          <w:sz w:val="32"/>
          <w:szCs w:val="32"/>
        </w:rPr>
        <w:t>三、申报程序及材料要求</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楷体_GBK"/>
          <w:sz w:val="32"/>
          <w:szCs w:val="32"/>
        </w:rPr>
        <w:t>（一）</w:t>
      </w:r>
      <w:r>
        <w:rPr>
          <w:rFonts w:hint="eastAsia" w:ascii="Times New Roman" w:hAnsi="Times New Roman" w:eastAsia="方正仿宋_GBK"/>
          <w:sz w:val="32"/>
          <w:szCs w:val="32"/>
        </w:rPr>
        <w:t>申报单位按照科技项目管理要求填写项目申报书（附后）及必要附件，经主管部门审查、签署明确意见并加盖公章后，报送区科技局。由黔江区科技专家库专家或专家库外正高级职称专家推荐的科技项目在同等条件下优先考虑立项（正高级职称专家推荐的科技项目，须提供专家的职称复印件）。</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楷体_GBK"/>
          <w:sz w:val="32"/>
          <w:szCs w:val="32"/>
        </w:rPr>
        <w:t>（二）</w:t>
      </w:r>
      <w:r>
        <w:rPr>
          <w:rFonts w:hint="eastAsia" w:ascii="Times New Roman" w:hAnsi="Times New Roman" w:eastAsia="方正仿宋_GBK"/>
          <w:sz w:val="32"/>
          <w:szCs w:val="32"/>
        </w:rPr>
        <w:t>区科技局对项目进行初审，现场核实，然后组织专家就项目的技术创新性、经济效益和社会效益等方面进行全面的评审，筛选一批项目纳入区级科技计划进行立项。</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楷体_GBK"/>
          <w:sz w:val="32"/>
          <w:szCs w:val="32"/>
        </w:rPr>
        <w:t>（三）</w:t>
      </w:r>
      <w:r>
        <w:rPr>
          <w:rFonts w:hint="eastAsia" w:ascii="Times New Roman" w:hAnsi="Times New Roman" w:eastAsia="方正仿宋_GBK"/>
          <w:sz w:val="32"/>
          <w:szCs w:val="32"/>
        </w:rPr>
        <w:t>项目申报书提交</w:t>
      </w:r>
      <w:r>
        <w:rPr>
          <w:rFonts w:hint="eastAsia" w:ascii="Times New Roman" w:hAnsi="Times New Roman" w:eastAsia="方正仿宋_GBK"/>
          <w:sz w:val="32"/>
          <w:szCs w:val="32"/>
          <w:lang w:val="en-US" w:eastAsia="zh-CN"/>
        </w:rPr>
        <w:t>PDF格式</w:t>
      </w:r>
      <w:r>
        <w:rPr>
          <w:rFonts w:hint="eastAsia" w:ascii="Times New Roman" w:hAnsi="Times New Roman" w:eastAsia="方正仿宋_GBK"/>
          <w:sz w:val="32"/>
          <w:szCs w:val="32"/>
        </w:rPr>
        <w:t>电子文档。</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四、申报的基本条件</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楷体_GBK"/>
          <w:sz w:val="32"/>
          <w:szCs w:val="32"/>
        </w:rPr>
        <w:t>（一）</w:t>
      </w:r>
      <w:r>
        <w:rPr>
          <w:rFonts w:hint="eastAsia" w:ascii="Times New Roman" w:hAnsi="Times New Roman" w:eastAsia="方正仿宋_GBK"/>
          <w:sz w:val="32"/>
          <w:szCs w:val="32"/>
        </w:rPr>
        <w:t>申报单位为黔江区内注册的独立法人单位，具有为项目实施提供良好的科研条件和充足匹配经费的能力。</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楷体_GBK"/>
          <w:sz w:val="32"/>
          <w:szCs w:val="32"/>
        </w:rPr>
        <w:t>（二）</w:t>
      </w:r>
      <w:r>
        <w:rPr>
          <w:rFonts w:hint="eastAsia" w:ascii="Times New Roman" w:hAnsi="Times New Roman" w:eastAsia="方正仿宋_GBK"/>
          <w:sz w:val="32"/>
          <w:szCs w:val="32"/>
        </w:rPr>
        <w:t>申报的科技项目应符合申报原则要求，并在黔江区内实施。</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楷体_GBK"/>
          <w:sz w:val="32"/>
          <w:szCs w:val="32"/>
        </w:rPr>
        <w:t>（三）</w:t>
      </w:r>
      <w:r>
        <w:rPr>
          <w:rFonts w:hint="eastAsia" w:ascii="Times New Roman" w:hAnsi="Times New Roman" w:eastAsia="方正仿宋_GBK"/>
          <w:sz w:val="32"/>
          <w:szCs w:val="32"/>
        </w:rPr>
        <w:t>项目负责人具有良好的信誉和完成项目的能力，无逾期未结题的科技项目。</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楷体_GBK"/>
          <w:sz w:val="32"/>
          <w:szCs w:val="32"/>
        </w:rPr>
        <w:t>（四）</w:t>
      </w:r>
      <w:r>
        <w:rPr>
          <w:rFonts w:hint="eastAsia" w:ascii="Times New Roman" w:hAnsi="Times New Roman" w:eastAsia="方正仿宋_GBK"/>
          <w:sz w:val="32"/>
          <w:szCs w:val="32"/>
        </w:rPr>
        <w:t>项目承担单位的项目负责人原则上在同一年度内只能申请一项区级科技项目。</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五、申报时间</w:t>
      </w: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自本文件发布之日起至202</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4</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17</w:t>
      </w:r>
      <w:r>
        <w:rPr>
          <w:rFonts w:hint="eastAsia" w:ascii="Times New Roman" w:hAnsi="Times New Roman" w:eastAsia="方正仿宋_GBK"/>
          <w:sz w:val="32"/>
          <w:szCs w:val="32"/>
        </w:rPr>
        <w:t>日止，逾期将不再受理。</w:t>
      </w:r>
    </w:p>
    <w:p>
      <w:pPr>
        <w:pStyle w:val="11"/>
        <w:pageBreakBefore w:val="0"/>
        <w:widowControl w:val="0"/>
        <w:kinsoku/>
        <w:overflowPunct/>
        <w:topLinePunct w:val="0"/>
        <w:bidi w:val="0"/>
        <w:spacing w:line="594" w:lineRule="exact"/>
        <w:ind w:firstLine="480" w:firstLineChars="200"/>
        <w:rPr>
          <w:rFonts w:ascii="Times New Roman" w:hAnsi="Times New Roman"/>
        </w:rPr>
      </w:pPr>
    </w:p>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附件：1．黔江区科技专家库专家名单</w:t>
      </w:r>
    </w:p>
    <w:p>
      <w:pPr>
        <w:pageBreakBefore w:val="0"/>
        <w:widowControl w:val="0"/>
        <w:kinsoku/>
        <w:overflowPunct/>
        <w:topLinePunct w:val="0"/>
        <w:bidi w:val="0"/>
        <w:adjustRightInd w:val="0"/>
        <w:snapToGrid w:val="0"/>
        <w:spacing w:line="594" w:lineRule="exact"/>
        <w:ind w:firstLine="1600" w:firstLineChars="500"/>
        <w:rPr>
          <w:rFonts w:ascii="Times New Roman" w:hAnsi="Times New Roman" w:eastAsia="方正仿宋_GBK"/>
          <w:sz w:val="32"/>
          <w:szCs w:val="32"/>
        </w:rPr>
      </w:pPr>
      <w:r>
        <w:rPr>
          <w:rFonts w:hint="eastAsia" w:ascii="Times New Roman" w:hAnsi="Times New Roman" w:eastAsia="方正仿宋_GBK"/>
          <w:sz w:val="32"/>
          <w:szCs w:val="32"/>
        </w:rPr>
        <w:t>2．黔江区科技计划项目专家推荐表</w:t>
      </w:r>
    </w:p>
    <w:p>
      <w:pPr>
        <w:pageBreakBefore w:val="0"/>
        <w:widowControl w:val="0"/>
        <w:kinsoku/>
        <w:overflowPunct/>
        <w:topLinePunct w:val="0"/>
        <w:bidi w:val="0"/>
        <w:adjustRightInd w:val="0"/>
        <w:snapToGrid w:val="0"/>
        <w:spacing w:line="594" w:lineRule="exact"/>
        <w:ind w:firstLine="1600" w:firstLineChars="500"/>
        <w:rPr>
          <w:rFonts w:ascii="Times New Roman" w:hAnsi="Times New Roman" w:eastAsia="方正仿宋_GBK"/>
          <w:sz w:val="32"/>
          <w:szCs w:val="32"/>
        </w:rPr>
      </w:pPr>
      <w:r>
        <w:rPr>
          <w:rFonts w:hint="eastAsia" w:ascii="Times New Roman" w:hAnsi="Times New Roman" w:eastAsia="方正仿宋_GBK"/>
          <w:sz w:val="32"/>
          <w:szCs w:val="32"/>
        </w:rPr>
        <w:t>3．重庆市黔江区科技计划项目立项申请书</w:t>
      </w:r>
    </w:p>
    <w:p>
      <w:pPr>
        <w:pageBreakBefore w:val="0"/>
        <w:widowControl w:val="0"/>
        <w:kinsoku/>
        <w:overflowPunct/>
        <w:topLinePunct w:val="0"/>
        <w:bidi w:val="0"/>
        <w:adjustRightInd w:val="0"/>
        <w:snapToGrid w:val="0"/>
        <w:spacing w:line="594" w:lineRule="exact"/>
        <w:rPr>
          <w:rFonts w:ascii="Times New Roman" w:hAnsi="Times New Roman" w:eastAsia="方正小标宋_GBK"/>
          <w:sz w:val="44"/>
          <w:szCs w:val="44"/>
        </w:rPr>
      </w:pPr>
    </w:p>
    <w:p>
      <w:pPr>
        <w:pageBreakBefore w:val="0"/>
        <w:widowControl w:val="0"/>
        <w:kinsoku/>
        <w:overflowPunct/>
        <w:topLinePunct w:val="0"/>
        <w:bidi w:val="0"/>
        <w:adjustRightInd w:val="0"/>
        <w:snapToGrid w:val="0"/>
        <w:spacing w:line="594" w:lineRule="exact"/>
        <w:rPr>
          <w:rFonts w:ascii="Times New Roman" w:hAnsi="Times New Roman" w:eastAsia="方正仿宋_GBK"/>
          <w:sz w:val="32"/>
          <w:szCs w:val="32"/>
        </w:rPr>
      </w:pPr>
    </w:p>
    <w:p>
      <w:pPr>
        <w:pageBreakBefore w:val="0"/>
        <w:widowControl w:val="0"/>
        <w:kinsoku/>
        <w:wordWrap w:val="0"/>
        <w:overflowPunct/>
        <w:topLinePunct w:val="0"/>
        <w:bidi w:val="0"/>
        <w:adjustRightInd w:val="0"/>
        <w:snapToGrid w:val="0"/>
        <w:spacing w:line="594" w:lineRule="exact"/>
        <w:jc w:val="right"/>
        <w:rPr>
          <w:rFonts w:hint="default" w:ascii="Times New Roman" w:hAnsi="Times New Roman" w:eastAsia="方正仿宋_GBK"/>
          <w:sz w:val="32"/>
          <w:szCs w:val="32"/>
          <w:lang w:val="en-US" w:eastAsia="zh-CN"/>
        </w:rPr>
      </w:pPr>
      <w:r>
        <w:rPr>
          <w:rFonts w:hint="eastAsia" w:ascii="Times New Roman" w:hAnsi="Times New Roman" w:eastAsia="方正仿宋_GBK"/>
          <w:sz w:val="32"/>
          <w:szCs w:val="32"/>
        </w:rPr>
        <w:t>重庆市黔江区科学技术局</w:t>
      </w:r>
      <w:r>
        <w:rPr>
          <w:rFonts w:hint="eastAsia" w:ascii="Times New Roman" w:hAnsi="Times New Roman" w:eastAsia="方正仿宋_GBK"/>
          <w:sz w:val="32"/>
          <w:szCs w:val="32"/>
          <w:lang w:val="en-US" w:eastAsia="zh-CN"/>
        </w:rPr>
        <w:t xml:space="preserve">     </w:t>
      </w:r>
    </w:p>
    <w:p>
      <w:pPr>
        <w:pageBreakBefore w:val="0"/>
        <w:widowControl w:val="0"/>
        <w:kinsoku/>
        <w:wordWrap w:val="0"/>
        <w:overflowPunct/>
        <w:topLinePunct w:val="0"/>
        <w:bidi w:val="0"/>
        <w:adjustRightInd w:val="0"/>
        <w:snapToGrid w:val="0"/>
        <w:spacing w:line="594" w:lineRule="exact"/>
        <w:jc w:val="right"/>
        <w:rPr>
          <w:rFonts w:hint="default" w:ascii="Times New Roman" w:hAnsi="Times New Roman" w:eastAsia="方正仿宋_GBK"/>
          <w:sz w:val="32"/>
          <w:szCs w:val="32"/>
          <w:lang w:val="en-US" w:eastAsia="zh-CN"/>
        </w:rPr>
      </w:pPr>
      <w:r>
        <w:rPr>
          <w:rFonts w:hint="eastAsia" w:ascii="Times New Roman" w:hAnsi="Times New Roman" w:eastAsia="方正仿宋_GBK"/>
          <w:sz w:val="32"/>
          <w:szCs w:val="32"/>
        </w:rPr>
        <w:t>202</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20</w:t>
      </w:r>
      <w:r>
        <w:rPr>
          <w:rFonts w:hint="eastAsia" w:ascii="Times New Roman" w:hAnsi="Times New Roman" w:eastAsia="方正仿宋_GBK"/>
          <w:sz w:val="32"/>
          <w:szCs w:val="32"/>
        </w:rPr>
        <w:t>日</w:t>
      </w:r>
      <w:r>
        <w:rPr>
          <w:rFonts w:hint="eastAsia" w:ascii="Times New Roman" w:hAnsi="Times New Roman" w:eastAsia="方正仿宋_GBK"/>
          <w:sz w:val="32"/>
          <w:szCs w:val="32"/>
          <w:lang w:val="en-US" w:eastAsia="zh-CN"/>
        </w:rPr>
        <w:t xml:space="preserve">        </w:t>
      </w:r>
    </w:p>
    <w:p>
      <w:pPr>
        <w:pageBreakBefore w:val="0"/>
        <w:widowControl w:val="0"/>
        <w:kinsoku/>
        <w:overflowPunct/>
        <w:topLinePunct w:val="0"/>
        <w:bidi w:val="0"/>
        <w:adjustRightInd w:val="0"/>
        <w:snapToGrid w:val="0"/>
        <w:spacing w:line="594" w:lineRule="exact"/>
        <w:ind w:firstLine="640" w:firstLineChars="200"/>
        <w:rPr>
          <w:rFonts w:hint="eastAsia" w:ascii="Times New Roman" w:hAnsi="Times New Roman" w:eastAsia="方正仿宋_GBK"/>
          <w:sz w:val="32"/>
          <w:szCs w:val="32"/>
        </w:rPr>
        <w:sectPr>
          <w:footerReference r:id="rId3" w:type="default"/>
          <w:pgSz w:w="11906" w:h="16838"/>
          <w:pgMar w:top="1984" w:right="1446" w:bottom="1644" w:left="1446" w:header="851" w:footer="1304" w:gutter="0"/>
          <w:pgNumType w:fmt="numberInDash"/>
          <w:cols w:space="425" w:num="1"/>
          <w:docGrid w:type="lines" w:linePitch="312" w:charSpace="0"/>
        </w:sectPr>
      </w:pPr>
      <w:r>
        <w:rPr>
          <w:rFonts w:hint="eastAsia" w:ascii="Times New Roman" w:hAnsi="Times New Roman" w:eastAsia="方正仿宋_GBK"/>
          <w:sz w:val="32"/>
          <w:szCs w:val="32"/>
        </w:rPr>
        <w:t>（高新技术科联系人：</w:t>
      </w:r>
      <w:r>
        <w:rPr>
          <w:rFonts w:hint="eastAsia" w:ascii="Times New Roman" w:hAnsi="Times New Roman" w:eastAsia="方正仿宋_GBK"/>
          <w:sz w:val="32"/>
          <w:szCs w:val="32"/>
          <w:lang w:eastAsia="zh-CN"/>
        </w:rPr>
        <w:t>邓丽</w:t>
      </w:r>
      <w:r>
        <w:rPr>
          <w:rFonts w:hint="eastAsia" w:ascii="Times New Roman" w:hAnsi="Times New Roman" w:eastAsia="方正仿宋_GBK"/>
          <w:sz w:val="32"/>
          <w:szCs w:val="32"/>
        </w:rPr>
        <w:t>，联系电话：79227287</w:t>
      </w:r>
      <w:r>
        <w:rPr>
          <w:rFonts w:hint="eastAsia" w:ascii="Times New Roman" w:hAnsi="Times New Roman" w:eastAsia="方正仿宋_GBK"/>
          <w:sz w:val="32"/>
          <w:szCs w:val="32"/>
          <w:lang w:eastAsia="zh-CN"/>
        </w:rPr>
        <w:t>，邮箱：</w:t>
      </w:r>
      <w:r>
        <w:rPr>
          <w:rFonts w:hint="eastAsia" w:ascii="Times New Roman" w:hAnsi="Times New Roman" w:eastAsia="方正仿宋_GBK"/>
          <w:sz w:val="32"/>
          <w:szCs w:val="32"/>
          <w:lang w:val="en-US" w:eastAsia="zh-CN"/>
        </w:rPr>
        <w:t>370125541@qq.com</w:t>
      </w:r>
      <w:r>
        <w:rPr>
          <w:rFonts w:hint="eastAsia" w:ascii="Times New Roman" w:hAnsi="Times New Roman" w:eastAsia="方正仿宋_GBK"/>
          <w:sz w:val="32"/>
          <w:szCs w:val="32"/>
        </w:rPr>
        <w:t>；农村科技科联系人：张瑞越，联系电话：79227289</w:t>
      </w:r>
      <w:r>
        <w:rPr>
          <w:rFonts w:hint="eastAsia" w:ascii="Times New Roman" w:hAnsi="Times New Roman" w:eastAsia="方正仿宋_GBK"/>
          <w:sz w:val="32"/>
          <w:szCs w:val="32"/>
          <w:lang w:val="en-US" w:eastAsia="zh-CN"/>
        </w:rPr>
        <w:t>，邮箱：744234525@qq.com</w:t>
      </w:r>
      <w:r>
        <w:rPr>
          <w:rFonts w:hint="eastAsia" w:ascii="Times New Roman" w:hAnsi="Times New Roman" w:eastAsia="方正仿宋_GBK"/>
          <w:sz w:val="32"/>
          <w:szCs w:val="32"/>
        </w:rPr>
        <w:t>；社会发展科技科联系人：</w:t>
      </w:r>
      <w:r>
        <w:rPr>
          <w:rFonts w:hint="eastAsia" w:ascii="Times New Roman" w:hAnsi="Times New Roman" w:eastAsia="方正仿宋_GBK"/>
          <w:sz w:val="32"/>
          <w:szCs w:val="32"/>
          <w:lang w:eastAsia="zh-CN"/>
        </w:rPr>
        <w:t>石娜</w:t>
      </w:r>
      <w:r>
        <w:rPr>
          <w:rFonts w:hint="eastAsia" w:ascii="Times New Roman" w:hAnsi="Times New Roman" w:eastAsia="方正仿宋_GBK"/>
          <w:sz w:val="32"/>
          <w:szCs w:val="32"/>
        </w:rPr>
        <w:t>，联系电话：79227284</w:t>
      </w:r>
      <w:r>
        <w:rPr>
          <w:rFonts w:hint="eastAsia" w:ascii="Times New Roman" w:hAnsi="Times New Roman" w:eastAsia="方正仿宋_GBK"/>
          <w:sz w:val="32"/>
          <w:szCs w:val="32"/>
          <w:lang w:eastAsia="zh-CN"/>
        </w:rPr>
        <w:t>，邮箱：</w:t>
      </w:r>
      <w:r>
        <w:rPr>
          <w:rFonts w:hint="eastAsia" w:ascii="Times New Roman" w:hAnsi="Times New Roman" w:eastAsia="方正仿宋_GBK"/>
          <w:sz w:val="32"/>
          <w:szCs w:val="32"/>
          <w:lang w:val="en-US" w:eastAsia="zh-CN"/>
        </w:rPr>
        <w:t>1114841749@qq.com</w:t>
      </w:r>
      <w:r>
        <w:rPr>
          <w:rFonts w:hint="eastAsia" w:ascii="Times New Roman" w:hAnsi="Times New Roman" w:eastAsia="方正仿宋_GBK"/>
          <w:sz w:val="32"/>
          <w:szCs w:val="32"/>
        </w:rPr>
        <w:t>）</w:t>
      </w:r>
    </w:p>
    <w:p>
      <w:pPr>
        <w:pageBreakBefore w:val="0"/>
        <w:widowControl w:val="0"/>
        <w:kinsoku/>
        <w:overflowPunct/>
        <w:topLinePunct w:val="0"/>
        <w:bidi w:val="0"/>
        <w:adjustRightInd w:val="0"/>
        <w:snapToGrid w:val="0"/>
        <w:spacing w:line="594" w:lineRule="exact"/>
        <w:rPr>
          <w:rFonts w:hint="eastAsia" w:ascii="Times New Roman" w:hAnsi="Times New Roman" w:eastAsia="方正黑体_GBK" w:cs="方正黑体_GBK"/>
          <w:bCs/>
          <w:sz w:val="32"/>
          <w:szCs w:val="32"/>
        </w:rPr>
      </w:pPr>
      <w:r>
        <w:rPr>
          <w:rFonts w:hint="eastAsia" w:ascii="Times New Roman" w:hAnsi="Times New Roman" w:eastAsia="方正黑体_GBK" w:cs="方正黑体_GBK"/>
          <w:bCs/>
          <w:sz w:val="32"/>
          <w:szCs w:val="32"/>
        </w:rPr>
        <w:t>附件1</w:t>
      </w:r>
    </w:p>
    <w:p>
      <w:pPr>
        <w:pageBreakBefore w:val="0"/>
        <w:widowControl w:val="0"/>
        <w:kinsoku/>
        <w:overflowPunct/>
        <w:topLinePunct w:val="0"/>
        <w:bidi w:val="0"/>
        <w:spacing w:line="594" w:lineRule="exact"/>
        <w:rPr>
          <w:rFonts w:ascii="Times New Roman" w:hAnsi="Times New Roman"/>
        </w:rPr>
      </w:pPr>
    </w:p>
    <w:p>
      <w:pPr>
        <w:pageBreakBefore w:val="0"/>
        <w:widowControl w:val="0"/>
        <w:kinsoku/>
        <w:wordWrap w:val="0"/>
        <w:overflowPunct/>
        <w:topLinePunct w:val="0"/>
        <w:bidi w:val="0"/>
        <w:spacing w:line="594"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黔江区科技专家库专家名单</w:t>
      </w:r>
    </w:p>
    <w:p>
      <w:pPr>
        <w:pageBreakBefore w:val="0"/>
        <w:widowControl w:val="0"/>
        <w:kinsoku/>
        <w:wordWrap w:val="0"/>
        <w:overflowPunct/>
        <w:topLinePunct w:val="0"/>
        <w:bidi w:val="0"/>
        <w:spacing w:line="594" w:lineRule="exact"/>
        <w:jc w:val="center"/>
        <w:rPr>
          <w:rFonts w:ascii="Times New Roman" w:hAnsi="Times New Roman" w:eastAsia="方正小标宋_GBK" w:cs="方正小标宋_GBK"/>
          <w:sz w:val="44"/>
          <w:szCs w:val="44"/>
        </w:rPr>
      </w:pPr>
      <w:r>
        <w:rPr>
          <w:rFonts w:hint="eastAsia" w:ascii="Times New Roman" w:hAnsi="Times New Roman" w:eastAsia="方正楷体_GBK" w:cs="方正楷体_GBK"/>
          <w:szCs w:val="32"/>
        </w:rPr>
        <w:t>（按姓氏笔画排序）</w:t>
      </w:r>
    </w:p>
    <w:tbl>
      <w:tblPr>
        <w:tblStyle w:val="9"/>
        <w:tblW w:w="9403" w:type="dxa"/>
        <w:jc w:val="center"/>
        <w:tblInd w:w="0" w:type="dxa"/>
        <w:tblLayout w:type="fixed"/>
        <w:tblCellMar>
          <w:top w:w="0" w:type="dxa"/>
          <w:left w:w="108" w:type="dxa"/>
          <w:bottom w:w="0" w:type="dxa"/>
          <w:right w:w="108" w:type="dxa"/>
        </w:tblCellMar>
      </w:tblPr>
      <w:tblGrid>
        <w:gridCol w:w="734"/>
        <w:gridCol w:w="690"/>
        <w:gridCol w:w="974"/>
        <w:gridCol w:w="3836"/>
        <w:gridCol w:w="1693"/>
        <w:gridCol w:w="1476"/>
      </w:tblGrid>
      <w:tr>
        <w:tblPrEx>
          <w:tblLayout w:type="fixed"/>
          <w:tblCellMar>
            <w:top w:w="0" w:type="dxa"/>
            <w:left w:w="108" w:type="dxa"/>
            <w:bottom w:w="0" w:type="dxa"/>
            <w:right w:w="108" w:type="dxa"/>
          </w:tblCellMar>
        </w:tblPrEx>
        <w:trPr>
          <w:trHeight w:val="475" w:hRule="atLeast"/>
          <w:tblHeader/>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黑体_GBK" w:cs="方正黑体_GBK"/>
                <w:color w:val="000000"/>
                <w:sz w:val="24"/>
                <w:szCs w:val="24"/>
              </w:rPr>
            </w:pPr>
            <w:r>
              <w:rPr>
                <w:rFonts w:hint="eastAsia" w:ascii="Times New Roman" w:hAnsi="Times New Roman" w:eastAsia="方正黑体_GBK" w:cs="方正黑体_GBK"/>
                <w:color w:val="000000"/>
                <w:sz w:val="24"/>
                <w:szCs w:val="24"/>
              </w:rPr>
              <w:t>序号</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黑体_GBK" w:cs="方正黑体_GBK"/>
                <w:color w:val="000000"/>
                <w:sz w:val="24"/>
                <w:szCs w:val="24"/>
              </w:rPr>
            </w:pPr>
            <w:r>
              <w:rPr>
                <w:rFonts w:hint="eastAsia" w:ascii="Times New Roman" w:hAnsi="Times New Roman" w:eastAsia="方正黑体_GBK" w:cs="方正黑体_GBK"/>
                <w:color w:val="000000"/>
                <w:sz w:val="24"/>
                <w:szCs w:val="24"/>
              </w:rPr>
              <w:t>界别</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黑体_GBK" w:cs="方正黑体_GBK"/>
                <w:color w:val="000000"/>
                <w:sz w:val="24"/>
                <w:szCs w:val="24"/>
              </w:rPr>
            </w:pPr>
            <w:r>
              <w:rPr>
                <w:rFonts w:hint="eastAsia" w:ascii="Times New Roman" w:hAnsi="Times New Roman" w:eastAsia="方正黑体_GBK" w:cs="方正黑体_GBK"/>
                <w:color w:val="000000"/>
                <w:sz w:val="24"/>
                <w:szCs w:val="24"/>
              </w:rPr>
              <w:t>姓名</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黑体_GBK" w:cs="方正黑体_GBK"/>
                <w:color w:val="000000"/>
                <w:sz w:val="24"/>
                <w:szCs w:val="24"/>
              </w:rPr>
            </w:pPr>
            <w:r>
              <w:rPr>
                <w:rFonts w:hint="eastAsia" w:ascii="Times New Roman" w:hAnsi="Times New Roman" w:eastAsia="方正黑体_GBK" w:cs="方正黑体_GBK"/>
                <w:color w:val="000000"/>
                <w:sz w:val="24"/>
                <w:szCs w:val="24"/>
              </w:rPr>
              <w:t>工作单位</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黑体_GBK" w:cs="方正黑体_GBK"/>
                <w:color w:val="000000"/>
                <w:sz w:val="24"/>
                <w:szCs w:val="24"/>
              </w:rPr>
            </w:pPr>
            <w:r>
              <w:rPr>
                <w:rFonts w:hint="eastAsia" w:ascii="Times New Roman" w:hAnsi="Times New Roman" w:eastAsia="方正黑体_GBK" w:cs="方正黑体_GBK"/>
                <w:color w:val="000000"/>
                <w:sz w:val="24"/>
                <w:szCs w:val="24"/>
              </w:rPr>
              <w:t>职称</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黑体_GBK" w:cs="方正黑体_GBK"/>
                <w:color w:val="000000"/>
                <w:sz w:val="24"/>
                <w:szCs w:val="24"/>
              </w:rPr>
            </w:pPr>
            <w:r>
              <w:rPr>
                <w:rFonts w:hint="eastAsia" w:ascii="Times New Roman" w:hAnsi="Times New Roman" w:eastAsia="方正黑体_GBK" w:cs="方正黑体_GBK"/>
                <w:color w:val="000000"/>
                <w:sz w:val="24"/>
                <w:szCs w:val="24"/>
              </w:rPr>
              <w:t>学历</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w:t>
            </w:r>
          </w:p>
        </w:tc>
        <w:tc>
          <w:tcPr>
            <w:tcW w:w="690" w:type="dxa"/>
            <w:vMerge w:val="restart"/>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科技界</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王洪白</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重庆市黔江中心医院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主任中医师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大专</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冉文华</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重庆市黔江中心医院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9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冉玉平</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重庆市黔江中心医院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主任护师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冉晓刚</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重庆黔江民族医院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5</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向春燕</w:t>
            </w:r>
          </w:p>
        </w:tc>
        <w:tc>
          <w:tcPr>
            <w:tcW w:w="3836"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重庆市黔江食品药品检验所</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6</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孙国德</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重庆市黔江区气象局</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7</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李月平</w:t>
            </w:r>
          </w:p>
        </w:tc>
        <w:tc>
          <w:tcPr>
            <w:tcW w:w="3836"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重庆市黔江食品药品检验所</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8</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杨友高</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重庆黔江民族医院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9</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肖  陈</w:t>
            </w:r>
          </w:p>
        </w:tc>
        <w:tc>
          <w:tcPr>
            <w:tcW w:w="3836"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重庆市黔江食品药品检验所</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10</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何建峰</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重庆市黔江区中医院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11</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张玉坤</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重庆市黔江区气象局</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12</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张艳芳</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重庆市黔江中心医院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13</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陈永华</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重庆市黔江区中医院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14</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易  田</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重庆市黔江区气象局</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15</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易吉秀</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重庆市黔江中心医院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16</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周春红</w:t>
            </w:r>
          </w:p>
        </w:tc>
        <w:tc>
          <w:tcPr>
            <w:tcW w:w="3836"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重庆市黔江食品药品检验所</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17</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高陆地</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重庆市黔江区中医院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18</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郭  峰</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重庆市黔江区疾病预防控制中心</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19</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彭科军</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重庆黔江民族医院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20</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游光耀</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重庆黔江民族医院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21</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谢卫华</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重庆市黔江区科技情报信息中心</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副研究馆员</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22</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谢世容</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重庆市黔江区气象局</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23</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简银菊</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重庆市黔江区中医院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主任护师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24</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熊小平</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重庆市黔江中心医院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主任医师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25</w:t>
            </w:r>
          </w:p>
        </w:tc>
        <w:tc>
          <w:tcPr>
            <w:tcW w:w="690" w:type="dxa"/>
            <w:vMerge w:val="restart"/>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经济界</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王山河</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重庆市黔江区科学技术局</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副教授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博士研究生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26</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李兴武</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重庆旅游职业学院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副教授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27</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吴易果</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重庆衡生药用胶囊有限公司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无</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28</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汪  姣</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重庆旅游职业学院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副教授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29</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张崇友</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重庆经贸职业学院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注册会计师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30</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陈奇良</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重庆经贸职业学院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讲师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31</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周  斌</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重庆三磊玻纤股份有限公司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无</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32</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钟建春</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重庆市黔江区农业经济改革发展中心</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正高级经济师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33</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夏凯生</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重庆旅游职业学院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副教授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博士研究生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34</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徐泽胜</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重庆经贸职业学院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副教授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35</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翁天均</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重庆旅游职业学院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副教授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博士研究生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36</w:t>
            </w:r>
          </w:p>
        </w:tc>
        <w:tc>
          <w:tcPr>
            <w:tcW w:w="690" w:type="dxa"/>
            <w:vMerge w:val="continue"/>
            <w:tcBorders>
              <w:top w:val="nil"/>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黄  曼</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中国电信股份有限公司黔江分公司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高级会计师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37</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产业界</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丁荣华</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重庆市正阳工业园区管理委员会</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38</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卜新宇</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重庆市黔江区畜牧发展中心</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高级畜牧师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39</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王慧文</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重庆市黔江区农业技术服务中心</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农艺师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40</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朱继江</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重庆市黔江区农业技术服务中心</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高级农艺师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41</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刘大伟</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重庆三磊玻纤股份有限公司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42</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李  平</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重庆三磊玻纤股份有限公司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43</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杨建飞</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重庆市正阳工业园区管理委员会</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无</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44</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何浩琳</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hint="eastAsia" w:ascii="Times New Roman" w:hAnsi="Times New Roman" w:eastAsia="方正仿宋_GBK" w:cs="方正仿宋_GBK"/>
                <w:color w:val="000000"/>
                <w:sz w:val="24"/>
                <w:szCs w:val="24"/>
                <w:lang w:eastAsia="zh-CN"/>
              </w:rPr>
            </w:pPr>
            <w:r>
              <w:rPr>
                <w:rFonts w:hint="eastAsia" w:ascii="Times New Roman" w:hAnsi="Times New Roman" w:eastAsia="方正仿宋_GBK" w:cs="方正仿宋_GBK"/>
                <w:color w:val="000000"/>
                <w:sz w:val="24"/>
                <w:szCs w:val="24"/>
              </w:rPr>
              <w:t>重庆市黔江区科学技术局</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无</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45</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张  川</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重庆市黔江区畜牧发展中心</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高级畜牧师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46</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罗庆林</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重庆科瑞南海制药有限责任公司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博士研究生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47</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庞永红</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重庆经贸职业学院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副教授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48</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秦宗奎</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重庆三磊田甜农业开发有限公司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助理农艺师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中专</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49</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聂国祥</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重庆科瑞南海制药有限责任公司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无</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50</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徐  兵</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重庆市黔江区蚕业管理总站</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正高级工程师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51</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徐中伟</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重庆衡生药用胶囊有限公司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52</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徐恭刚</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重庆市黔江区生产力促进中心</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无</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53</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唐永超</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重庆宏锐环保科技发展有限公司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园林工程师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54</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曹永刚</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重庆经贸职业学院</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副教授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55</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龚兰芳</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重庆市黔江区畜牧发展中心</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高级畜牧师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硕士研究生</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56</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龚素华</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黔江区农业技术服务中心</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正高级农艺师</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大学本科</w:t>
            </w:r>
          </w:p>
        </w:tc>
      </w:tr>
      <w:tr>
        <w:tblPrEx>
          <w:tblLayout w:type="fixed"/>
          <w:tblCellMar>
            <w:top w:w="0" w:type="dxa"/>
            <w:left w:w="108" w:type="dxa"/>
            <w:bottom w:w="0" w:type="dxa"/>
            <w:right w:w="108" w:type="dxa"/>
          </w:tblCellMar>
        </w:tblPrEx>
        <w:trPr>
          <w:trHeight w:val="42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57</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rPr>
                <w:rFonts w:ascii="Times New Roman" w:hAnsi="Times New Roman" w:eastAsia="方正仿宋_GBK" w:cs="方正仿宋_GBK"/>
                <w:color w:val="000000"/>
                <w:sz w:val="24"/>
                <w:szCs w:val="24"/>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彭文平</w:t>
            </w:r>
          </w:p>
        </w:tc>
        <w:tc>
          <w:tcPr>
            <w:tcW w:w="3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重庆三磊田甜农业开发有限公司</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无</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widowControl w:val="0"/>
              <w:kinsoku/>
              <w:overflowPunct/>
              <w:topLinePunct w:val="0"/>
              <w:bidi w:val="0"/>
              <w:spacing w:line="594" w:lineRule="exact"/>
              <w:jc w:val="center"/>
              <w:textAlignment w:val="center"/>
              <w:rPr>
                <w:rFonts w:ascii="Times New Roman" w:hAnsi="Times New Roman" w:eastAsia="方正仿宋_GBK" w:cs="方正仿宋_GBK"/>
                <w:color w:val="000000"/>
                <w:sz w:val="24"/>
                <w:szCs w:val="24"/>
              </w:rPr>
            </w:pPr>
            <w:r>
              <w:rPr>
                <w:rFonts w:hint="eastAsia" w:ascii="Times New Roman" w:hAnsi="Times New Roman" w:eastAsia="方正仿宋_GBK" w:cs="方正仿宋_GBK"/>
                <w:color w:val="000000"/>
                <w:sz w:val="24"/>
                <w:szCs w:val="24"/>
              </w:rPr>
              <w:t>大专</w:t>
            </w:r>
          </w:p>
        </w:tc>
      </w:tr>
    </w:tbl>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eastAsiaTheme="majorEastAsia" w:cstheme="majorBidi"/>
          <w:b/>
          <w:bCs/>
          <w:sz w:val="28"/>
          <w:szCs w:val="28"/>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Style w:val="11"/>
        <w:pageBreakBefore w:val="0"/>
        <w:widowControl w:val="0"/>
        <w:kinsoku/>
        <w:overflowPunct/>
        <w:topLinePunct w:val="0"/>
        <w:bidi w:val="0"/>
        <w:spacing w:line="594" w:lineRule="exact"/>
        <w:rPr>
          <w:rFonts w:hint="eastAsia" w:ascii="Times New Roman" w:hAnsi="Times New Roman" w:eastAsia="方正黑体_GBK" w:cs="方正黑体_GBK"/>
          <w:sz w:val="32"/>
          <w:szCs w:val="32"/>
        </w:rPr>
        <w:sectPr>
          <w:pgSz w:w="11906" w:h="16838"/>
          <w:pgMar w:top="1984" w:right="1446" w:bottom="1644" w:left="1446" w:header="851" w:footer="1304" w:gutter="0"/>
          <w:pgNumType w:fmt="numberInDash"/>
          <w:cols w:space="425" w:num="1"/>
          <w:docGrid w:type="lines" w:linePitch="312" w:charSpace="0"/>
        </w:sectPr>
      </w:pPr>
    </w:p>
    <w:p>
      <w:pPr>
        <w:pStyle w:val="11"/>
        <w:pageBreakBefore w:val="0"/>
        <w:widowControl w:val="0"/>
        <w:kinsoku/>
        <w:overflowPunct/>
        <w:topLinePunct w:val="0"/>
        <w:bidi w:val="0"/>
        <w:spacing w:line="594" w:lineRule="exact"/>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附件2</w:t>
      </w:r>
    </w:p>
    <w:p>
      <w:pPr>
        <w:pStyle w:val="11"/>
        <w:keepNext w:val="0"/>
        <w:keepLines w:val="0"/>
        <w:pageBreakBefore w:val="0"/>
        <w:widowControl w:val="0"/>
        <w:kinsoku/>
        <w:wordWrap/>
        <w:overflowPunct/>
        <w:topLinePunct w:val="0"/>
        <w:autoSpaceDE w:val="0"/>
        <w:autoSpaceDN w:val="0"/>
        <w:bidi w:val="0"/>
        <w:adjustRightInd w:val="0"/>
        <w:snapToGrid/>
        <w:spacing w:after="157" w:afterLines="50" w:line="700" w:lineRule="exact"/>
        <w:jc w:val="center"/>
        <w:textAlignment w:val="auto"/>
        <w:rPr>
          <w:rFonts w:ascii="Times New Roman" w:hAnsi="Times New Roman" w:eastAsia="方正小标宋_GBK"/>
          <w:sz w:val="44"/>
          <w:szCs w:val="44"/>
        </w:rPr>
      </w:pPr>
      <w:r>
        <w:rPr>
          <w:rFonts w:hint="eastAsia" w:ascii="Times New Roman" w:hAnsi="Times New Roman" w:eastAsia="方正小标宋_GBK"/>
          <w:sz w:val="44"/>
          <w:szCs w:val="44"/>
        </w:rPr>
        <w:t>黔江区科技计划项目专家推荐表</w:t>
      </w:r>
    </w:p>
    <w:tbl>
      <w:tblPr>
        <w:tblStyle w:val="10"/>
        <w:tblW w:w="8522"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51"/>
        <w:gridCol w:w="2552"/>
        <w:gridCol w:w="1559"/>
        <w:gridCol w:w="24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951" w:type="dxa"/>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r>
              <w:rPr>
                <w:rFonts w:hint="eastAsia" w:ascii="Times New Roman" w:hAnsi="Times New Roman" w:eastAsia="方正仿宋_GBK"/>
                <w:sz w:val="32"/>
                <w:szCs w:val="32"/>
              </w:rPr>
              <w:t>项目名称</w:t>
            </w:r>
          </w:p>
        </w:tc>
        <w:tc>
          <w:tcPr>
            <w:tcW w:w="6571" w:type="dxa"/>
            <w:gridSpan w:val="3"/>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951" w:type="dxa"/>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r>
              <w:rPr>
                <w:rFonts w:hint="eastAsia" w:ascii="Times New Roman" w:hAnsi="Times New Roman" w:eastAsia="方正仿宋_GBK"/>
                <w:sz w:val="32"/>
                <w:szCs w:val="32"/>
              </w:rPr>
              <w:t>项目类别</w:t>
            </w:r>
          </w:p>
        </w:tc>
        <w:tc>
          <w:tcPr>
            <w:tcW w:w="6571" w:type="dxa"/>
            <w:gridSpan w:val="3"/>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951" w:type="dxa"/>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r>
              <w:rPr>
                <w:rFonts w:hint="eastAsia" w:ascii="Times New Roman" w:hAnsi="Times New Roman" w:eastAsia="方正仿宋_GBK"/>
                <w:sz w:val="32"/>
                <w:szCs w:val="32"/>
              </w:rPr>
              <w:t>项目负责人</w:t>
            </w:r>
          </w:p>
        </w:tc>
        <w:tc>
          <w:tcPr>
            <w:tcW w:w="2552" w:type="dxa"/>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p>
        </w:tc>
        <w:tc>
          <w:tcPr>
            <w:tcW w:w="1559" w:type="dxa"/>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r>
              <w:rPr>
                <w:rFonts w:hint="eastAsia" w:ascii="Times New Roman" w:hAnsi="Times New Roman" w:eastAsia="方正仿宋_GBK"/>
                <w:sz w:val="32"/>
                <w:szCs w:val="32"/>
              </w:rPr>
              <w:t>联系电话</w:t>
            </w:r>
          </w:p>
        </w:tc>
        <w:tc>
          <w:tcPr>
            <w:tcW w:w="2460" w:type="dxa"/>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951" w:type="dxa"/>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r>
              <w:rPr>
                <w:rFonts w:hint="eastAsia" w:ascii="Times New Roman" w:hAnsi="Times New Roman" w:eastAsia="方正仿宋_GBK"/>
                <w:sz w:val="32"/>
                <w:szCs w:val="32"/>
              </w:rPr>
              <w:t>所在单位</w:t>
            </w:r>
          </w:p>
        </w:tc>
        <w:tc>
          <w:tcPr>
            <w:tcW w:w="6571" w:type="dxa"/>
            <w:gridSpan w:val="3"/>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951" w:type="dxa"/>
            <w:vAlign w:val="center"/>
          </w:tcPr>
          <w:p>
            <w:pPr>
              <w:pStyle w:val="11"/>
              <w:pageBreakBefore w:val="0"/>
              <w:widowControl w:val="0"/>
              <w:kinsoku/>
              <w:overflowPunct/>
              <w:topLinePunct w:val="0"/>
              <w:bidi w:val="0"/>
              <w:spacing w:line="594" w:lineRule="exact"/>
              <w:jc w:val="left"/>
              <w:rPr>
                <w:rFonts w:ascii="Times New Roman" w:hAnsi="Times New Roman" w:eastAsia="方正仿宋_GBK"/>
                <w:sz w:val="32"/>
                <w:szCs w:val="32"/>
              </w:rPr>
            </w:pPr>
            <w:r>
              <w:rPr>
                <w:rFonts w:hint="eastAsia" w:ascii="Times New Roman" w:hAnsi="Times New Roman" w:eastAsia="方正仿宋_GBK"/>
                <w:sz w:val="32"/>
                <w:szCs w:val="32"/>
              </w:rPr>
              <w:t>所在单位推荐意见</w:t>
            </w:r>
          </w:p>
        </w:tc>
        <w:tc>
          <w:tcPr>
            <w:tcW w:w="6571" w:type="dxa"/>
            <w:gridSpan w:val="3"/>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ind w:right="640" w:firstLine="3200" w:firstLineChars="1000"/>
              <w:rPr>
                <w:rFonts w:ascii="Times New Roman" w:hAnsi="Times New Roman" w:eastAsia="方正仿宋_GBK"/>
                <w:sz w:val="32"/>
                <w:szCs w:val="32"/>
              </w:rPr>
            </w:pPr>
            <w:r>
              <w:rPr>
                <w:rFonts w:hint="eastAsia" w:ascii="Times New Roman" w:hAnsi="Times New Roman" w:eastAsia="方正仿宋_GBK"/>
                <w:sz w:val="32"/>
                <w:szCs w:val="32"/>
              </w:rPr>
              <w:t>签章：</w:t>
            </w:r>
          </w:p>
          <w:p>
            <w:pPr>
              <w:pStyle w:val="11"/>
              <w:pageBreakBefore w:val="0"/>
              <w:widowControl w:val="0"/>
              <w:kinsoku/>
              <w:overflowPunct/>
              <w:topLinePunct w:val="0"/>
              <w:bidi w:val="0"/>
              <w:spacing w:line="594" w:lineRule="exact"/>
              <w:ind w:right="640" w:firstLine="3360" w:firstLineChars="1050"/>
              <w:rPr>
                <w:rFonts w:ascii="Times New Roman" w:hAnsi="Times New Roman" w:eastAsia="方正仿宋_GBK"/>
                <w:sz w:val="32"/>
                <w:szCs w:val="32"/>
              </w:rPr>
            </w:pPr>
            <w:r>
              <w:rPr>
                <w:rFonts w:hint="eastAsia" w:ascii="Times New Roman" w:hAnsi="Times New Roman" w:eastAsia="方正仿宋_GBK"/>
                <w:sz w:val="32"/>
                <w:szCs w:val="32"/>
              </w:rPr>
              <w:t>年    月    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951" w:type="dxa"/>
            <w:vAlign w:val="center"/>
          </w:tcPr>
          <w:p>
            <w:pPr>
              <w:pStyle w:val="11"/>
              <w:pageBreakBefore w:val="0"/>
              <w:widowControl w:val="0"/>
              <w:kinsoku/>
              <w:overflowPunct/>
              <w:topLinePunct w:val="0"/>
              <w:bidi w:val="0"/>
              <w:spacing w:line="594" w:lineRule="exact"/>
              <w:jc w:val="left"/>
              <w:rPr>
                <w:rFonts w:ascii="Times New Roman" w:hAnsi="Times New Roman" w:eastAsia="方正仿宋_GBK"/>
                <w:sz w:val="32"/>
                <w:szCs w:val="32"/>
              </w:rPr>
            </w:pPr>
            <w:r>
              <w:rPr>
                <w:rFonts w:hint="eastAsia" w:ascii="Times New Roman" w:hAnsi="Times New Roman" w:eastAsia="方正仿宋_GBK"/>
                <w:sz w:val="32"/>
                <w:szCs w:val="32"/>
              </w:rPr>
              <w:t>专家推荐意见</w:t>
            </w:r>
          </w:p>
        </w:tc>
        <w:tc>
          <w:tcPr>
            <w:tcW w:w="6571" w:type="dxa"/>
            <w:gridSpan w:val="3"/>
          </w:tcPr>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rPr>
                <w:rFonts w:ascii="Times New Roman" w:hAnsi="Times New Roman" w:eastAsia="方正仿宋_GBK"/>
                <w:sz w:val="32"/>
                <w:szCs w:val="32"/>
              </w:rPr>
            </w:pPr>
          </w:p>
          <w:p>
            <w:pPr>
              <w:pStyle w:val="11"/>
              <w:pageBreakBefore w:val="0"/>
              <w:widowControl w:val="0"/>
              <w:kinsoku/>
              <w:overflowPunct/>
              <w:topLinePunct w:val="0"/>
              <w:bidi w:val="0"/>
              <w:spacing w:line="594" w:lineRule="exact"/>
              <w:ind w:right="640" w:firstLine="3200" w:firstLineChars="1000"/>
              <w:rPr>
                <w:rFonts w:ascii="Times New Roman" w:hAnsi="Times New Roman" w:eastAsia="方正仿宋_GBK"/>
                <w:sz w:val="32"/>
                <w:szCs w:val="32"/>
              </w:rPr>
            </w:pPr>
            <w:r>
              <w:rPr>
                <w:rFonts w:hint="eastAsia" w:ascii="Times New Roman" w:hAnsi="Times New Roman" w:eastAsia="方正仿宋_GBK"/>
                <w:sz w:val="32"/>
                <w:szCs w:val="32"/>
              </w:rPr>
              <w:t>签章：</w:t>
            </w:r>
          </w:p>
          <w:p>
            <w:pPr>
              <w:pStyle w:val="11"/>
              <w:pageBreakBefore w:val="0"/>
              <w:widowControl w:val="0"/>
              <w:kinsoku/>
              <w:overflowPunct/>
              <w:topLinePunct w:val="0"/>
              <w:bidi w:val="0"/>
              <w:spacing w:line="594" w:lineRule="exact"/>
              <w:ind w:firstLine="3200" w:firstLineChars="1000"/>
              <w:rPr>
                <w:rFonts w:ascii="Times New Roman" w:hAnsi="Times New Roman" w:eastAsia="方正仿宋_GBK"/>
                <w:sz w:val="32"/>
                <w:szCs w:val="32"/>
              </w:rPr>
            </w:pPr>
            <w:r>
              <w:rPr>
                <w:rFonts w:hint="eastAsia" w:ascii="Times New Roman" w:hAnsi="Times New Roman" w:eastAsia="方正仿宋_GBK"/>
                <w:sz w:val="32"/>
                <w:szCs w:val="32"/>
              </w:rPr>
              <w:t>年    月    日</w:t>
            </w:r>
          </w:p>
        </w:tc>
      </w:tr>
    </w:tbl>
    <w:p>
      <w:pPr>
        <w:pageBreakBefore w:val="0"/>
        <w:widowControl w:val="0"/>
        <w:kinsoku/>
        <w:overflowPunct/>
        <w:topLinePunct w:val="0"/>
        <w:bidi w:val="0"/>
        <w:spacing w:line="594" w:lineRule="exact"/>
        <w:rPr>
          <w:rFonts w:hint="eastAsia" w:ascii="Times New Roman" w:hAnsi="Times New Roman" w:eastAsia="方正黑体_GBK" w:cs="方正黑体_GBK"/>
          <w:sz w:val="32"/>
          <w:szCs w:val="32"/>
        </w:rPr>
        <w:sectPr>
          <w:pgSz w:w="11906" w:h="16838"/>
          <w:pgMar w:top="1984" w:right="1446" w:bottom="1644" w:left="1446" w:header="851" w:footer="1304" w:gutter="0"/>
          <w:pgNumType w:fmt="numberInDash"/>
          <w:cols w:space="425" w:num="1"/>
          <w:docGrid w:type="lines" w:linePitch="312" w:charSpace="0"/>
        </w:sectPr>
      </w:pPr>
    </w:p>
    <w:p>
      <w:pPr>
        <w:pageBreakBefore w:val="0"/>
        <w:widowControl w:val="0"/>
        <w:kinsoku/>
        <w:overflowPunct/>
        <w:topLinePunct w:val="0"/>
        <w:bidi w:val="0"/>
        <w:spacing w:line="594" w:lineRule="exact"/>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附件3</w:t>
      </w:r>
    </w:p>
    <w:p>
      <w:pPr>
        <w:pageBreakBefore w:val="0"/>
        <w:widowControl w:val="0"/>
        <w:kinsoku/>
        <w:overflowPunct/>
        <w:topLinePunct w:val="0"/>
        <w:bidi w:val="0"/>
        <w:adjustRightInd w:val="0"/>
        <w:snapToGrid w:val="0"/>
        <w:spacing w:line="594" w:lineRule="exact"/>
        <w:jc w:val="center"/>
        <w:rPr>
          <w:rFonts w:ascii="Times New Roman" w:hAnsi="Times New Roman" w:eastAsia="方正小标宋_GBK"/>
          <w:bCs/>
          <w:sz w:val="44"/>
          <w:szCs w:val="44"/>
        </w:rPr>
      </w:pPr>
      <w:r>
        <w:rPr>
          <w:rFonts w:hint="eastAsia" w:ascii="Times New Roman" w:hAnsi="Times New Roman" w:eastAsia="方正小标宋_GBK"/>
          <w:bCs/>
          <w:sz w:val="44"/>
          <w:szCs w:val="44"/>
        </w:rPr>
        <w:t>重庆市黔江区科技计划项目</w:t>
      </w:r>
    </w:p>
    <w:p>
      <w:pPr>
        <w:pageBreakBefore w:val="0"/>
        <w:widowControl w:val="0"/>
        <w:kinsoku/>
        <w:overflowPunct/>
        <w:topLinePunct w:val="0"/>
        <w:bidi w:val="0"/>
        <w:adjustRightInd w:val="0"/>
        <w:snapToGrid w:val="0"/>
        <w:spacing w:line="594" w:lineRule="exact"/>
        <w:jc w:val="center"/>
        <w:rPr>
          <w:rFonts w:ascii="Times New Roman" w:hAnsi="Times New Roman" w:eastAsia="方正小标宋_GBK"/>
          <w:bCs/>
          <w:sz w:val="44"/>
          <w:szCs w:val="44"/>
        </w:rPr>
      </w:pPr>
      <w:r>
        <w:rPr>
          <w:rFonts w:hint="eastAsia" w:ascii="Times New Roman" w:hAnsi="Times New Roman" w:eastAsia="方正小标宋_GBK"/>
          <w:bCs/>
          <w:sz w:val="44"/>
          <w:szCs w:val="44"/>
        </w:rPr>
        <w:t>立项申请书</w:t>
      </w:r>
    </w:p>
    <w:p>
      <w:pPr>
        <w:pageBreakBefore w:val="0"/>
        <w:widowControl w:val="0"/>
        <w:kinsoku/>
        <w:overflowPunct/>
        <w:topLinePunct w:val="0"/>
        <w:bidi w:val="0"/>
        <w:adjustRightInd w:val="0"/>
        <w:snapToGrid w:val="0"/>
        <w:spacing w:line="594" w:lineRule="exact"/>
        <w:rPr>
          <w:rFonts w:ascii="Times New Roman" w:hAnsi="Times New Roman" w:eastAsia="方正仿宋_GBK"/>
          <w:bCs/>
          <w:sz w:val="32"/>
          <w:szCs w:val="32"/>
        </w:rPr>
      </w:pPr>
    </w:p>
    <w:p>
      <w:pPr>
        <w:pageBreakBefore w:val="0"/>
        <w:widowControl w:val="0"/>
        <w:kinsoku/>
        <w:overflowPunct/>
        <w:topLinePunct w:val="0"/>
        <w:bidi w:val="0"/>
        <w:adjustRightInd w:val="0"/>
        <w:snapToGrid w:val="0"/>
        <w:spacing w:line="594" w:lineRule="exact"/>
        <w:rPr>
          <w:rFonts w:ascii="Times New Roman" w:hAnsi="Times New Roman" w:eastAsia="方正仿宋_GBK"/>
          <w:bCs/>
          <w:sz w:val="32"/>
          <w:szCs w:val="32"/>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宋体"/>
          <w:sz w:val="32"/>
          <w:szCs w:val="32"/>
          <w:u w:val="single"/>
        </w:rPr>
      </w:pPr>
      <w:r>
        <w:rPr>
          <w:rFonts w:hint="eastAsia" w:ascii="Times New Roman" w:hAnsi="Times New Roman" w:eastAsia="方正仿宋_GBK"/>
          <w:spacing w:val="50"/>
          <w:sz w:val="32"/>
          <w:szCs w:val="32"/>
        </w:rPr>
        <w:t>项目名称</w:t>
      </w:r>
      <w:r>
        <w:rPr>
          <w:rFonts w:hint="eastAsia" w:ascii="Times New Roman" w:hAnsi="Times New Roman" w:eastAsia="方正仿宋_GBK"/>
          <w:sz w:val="32"/>
          <w:szCs w:val="32"/>
        </w:rPr>
        <w:t>：</w:t>
      </w:r>
    </w:p>
    <w:p>
      <w:pPr>
        <w:pageBreakBefore w:val="0"/>
        <w:widowControl w:val="0"/>
        <w:kinsoku/>
        <w:overflowPunct/>
        <w:topLinePunct w:val="0"/>
        <w:bidi w:val="0"/>
        <w:adjustRightInd w:val="0"/>
        <w:snapToGrid w:val="0"/>
        <w:spacing w:line="594" w:lineRule="exact"/>
        <w:rPr>
          <w:rFonts w:ascii="Times New Roman" w:hAnsi="Times New Roman" w:eastAsia="方正仿宋_GBK"/>
          <w:bCs/>
          <w:sz w:val="32"/>
          <w:szCs w:val="32"/>
        </w:rPr>
      </w:pPr>
      <w:r>
        <w:rPr>
          <w:rFonts w:hint="eastAsia" w:ascii="Times New Roman" w:hAnsi="Times New Roman" w:eastAsia="方正仿宋_GBK"/>
          <w:spacing w:val="50"/>
          <w:sz w:val="32"/>
          <w:szCs w:val="32"/>
        </w:rPr>
        <w:t>项目类别</w:t>
      </w:r>
      <w:r>
        <w:rPr>
          <w:rFonts w:hint="eastAsia" w:ascii="Times New Roman" w:hAnsi="Times New Roman" w:eastAsia="方正仿宋_GBK"/>
          <w:sz w:val="32"/>
          <w:szCs w:val="32"/>
        </w:rPr>
        <w:t>：</w:t>
      </w:r>
      <w:r>
        <w:rPr>
          <w:rFonts w:hint="eastAsia" w:ascii="Times New Roman" w:hAnsi="Times New Roman" w:eastAsia="方正仿宋_GBK"/>
          <w:color w:val="FF0000"/>
          <w:sz w:val="32"/>
          <w:szCs w:val="32"/>
          <w:u w:val="single"/>
        </w:rPr>
        <w:t>（见填写说明）</w:t>
      </w:r>
    </w:p>
    <w:p>
      <w:pPr>
        <w:pageBreakBefore w:val="0"/>
        <w:widowControl w:val="0"/>
        <w:kinsoku/>
        <w:overflowPunct/>
        <w:topLinePunct w:val="0"/>
        <w:bidi w:val="0"/>
        <w:adjustRightInd w:val="0"/>
        <w:snapToGrid w:val="0"/>
        <w:spacing w:line="594" w:lineRule="exact"/>
        <w:rPr>
          <w:rFonts w:ascii="Times New Roman" w:hAnsi="Times New Roman" w:eastAsia="方正仿宋_GBK"/>
          <w:bCs/>
          <w:sz w:val="32"/>
          <w:szCs w:val="32"/>
        </w:rPr>
      </w:pPr>
      <w:r>
        <w:rPr>
          <w:rFonts w:hint="eastAsia" w:ascii="Times New Roman" w:hAnsi="Times New Roman" w:eastAsia="方正仿宋_GBK"/>
          <w:spacing w:val="50"/>
          <w:sz w:val="32"/>
          <w:szCs w:val="32"/>
        </w:rPr>
        <w:t>承担单位</w:t>
      </w:r>
      <w:r>
        <w:rPr>
          <w:rFonts w:hint="eastAsia" w:ascii="Times New Roman" w:hAnsi="Times New Roman" w:eastAsia="方正仿宋_GBK"/>
          <w:sz w:val="32"/>
          <w:szCs w:val="32"/>
        </w:rPr>
        <w:t>：</w:t>
      </w:r>
      <w:r>
        <w:rPr>
          <w:rFonts w:hint="eastAsia" w:ascii="Times New Roman" w:hAnsi="Times New Roman" w:eastAsia="方正仿宋_GBK"/>
          <w:color w:val="FF0000"/>
          <w:sz w:val="32"/>
          <w:szCs w:val="32"/>
          <w:u w:val="single"/>
        </w:rPr>
        <w:t>（全称 ）</w:t>
      </w:r>
      <w:r>
        <w:rPr>
          <w:rFonts w:hint="eastAsia" w:ascii="Times New Roman" w:hAnsi="Times New Roman" w:eastAsia="方正仿宋_GBK" w:cs="宋体"/>
          <w:sz w:val="32"/>
          <w:szCs w:val="32"/>
          <w:u w:val="single"/>
        </w:rPr>
        <w:t xml:space="preserve">（盖章）  </w:t>
      </w:r>
    </w:p>
    <w:p>
      <w:pPr>
        <w:pageBreakBefore w:val="0"/>
        <w:widowControl w:val="0"/>
        <w:kinsoku/>
        <w:overflowPunct/>
        <w:topLinePunct w:val="0"/>
        <w:bidi w:val="0"/>
        <w:adjustRightInd w:val="0"/>
        <w:snapToGrid w:val="0"/>
        <w:spacing w:line="594" w:lineRule="exact"/>
        <w:rPr>
          <w:rFonts w:ascii="Times New Roman" w:hAnsi="Times New Roman" w:eastAsia="方正仿宋_GBK"/>
          <w:color w:val="000000"/>
          <w:sz w:val="32"/>
          <w:szCs w:val="32"/>
          <w:u w:val="single"/>
        </w:rPr>
      </w:pPr>
      <w:r>
        <w:rPr>
          <w:rFonts w:hint="eastAsia" w:ascii="Times New Roman" w:hAnsi="Times New Roman" w:eastAsia="方正仿宋_GBK"/>
          <w:sz w:val="32"/>
          <w:szCs w:val="32"/>
        </w:rPr>
        <w:t>项目负责人：</w:t>
      </w:r>
      <w:r>
        <w:rPr>
          <w:rFonts w:hint="eastAsia" w:ascii="Times New Roman" w:hAnsi="Times New Roman" w:eastAsia="方正仿宋_GBK" w:cs="宋体"/>
          <w:sz w:val="32"/>
          <w:szCs w:val="32"/>
        </w:rPr>
        <w:t xml:space="preserve"> 联系电话：</w:t>
      </w:r>
    </w:p>
    <w:p>
      <w:pPr>
        <w:pageBreakBefore w:val="0"/>
        <w:widowControl w:val="0"/>
        <w:kinsoku/>
        <w:overflowPunct/>
        <w:topLinePunct w:val="0"/>
        <w:bidi w:val="0"/>
        <w:adjustRightInd w:val="0"/>
        <w:snapToGrid w:val="0"/>
        <w:spacing w:line="594" w:lineRule="exact"/>
        <w:rPr>
          <w:rFonts w:ascii="Times New Roman" w:hAnsi="Times New Roman" w:eastAsia="方正仿宋_GBK"/>
          <w:color w:val="000000"/>
          <w:sz w:val="32"/>
          <w:szCs w:val="32"/>
          <w:u w:val="single"/>
        </w:rPr>
      </w:pPr>
      <w:r>
        <w:rPr>
          <w:rFonts w:hint="eastAsia" w:ascii="Times New Roman" w:hAnsi="Times New Roman" w:eastAsia="方正仿宋_GBK"/>
          <w:sz w:val="32"/>
          <w:szCs w:val="32"/>
        </w:rPr>
        <w:t>项目联系人：</w:t>
      </w:r>
      <w:r>
        <w:rPr>
          <w:rFonts w:hint="eastAsia" w:ascii="Times New Roman" w:hAnsi="Times New Roman" w:eastAsia="方正仿宋_GBK" w:cs="宋体"/>
          <w:sz w:val="32"/>
          <w:szCs w:val="32"/>
        </w:rPr>
        <w:t xml:space="preserve"> 手机号码：</w:t>
      </w:r>
    </w:p>
    <w:p>
      <w:pPr>
        <w:pageBreakBefore w:val="0"/>
        <w:widowControl w:val="0"/>
        <w:kinsoku/>
        <w:overflowPunct/>
        <w:topLinePunct w:val="0"/>
        <w:bidi w:val="0"/>
        <w:adjustRightInd w:val="0"/>
        <w:snapToGrid w:val="0"/>
        <w:spacing w:line="594" w:lineRule="exact"/>
        <w:rPr>
          <w:rFonts w:ascii="Times New Roman" w:hAnsi="Times New Roman" w:eastAsia="方正仿宋_GBK"/>
          <w:color w:val="000000"/>
          <w:sz w:val="32"/>
          <w:szCs w:val="32"/>
          <w:u w:val="single"/>
        </w:rPr>
      </w:pPr>
      <w:r>
        <w:rPr>
          <w:rFonts w:hint="eastAsia" w:ascii="Times New Roman" w:hAnsi="Times New Roman" w:eastAsia="方正仿宋_GBK"/>
          <w:spacing w:val="50"/>
          <w:sz w:val="32"/>
          <w:szCs w:val="32"/>
        </w:rPr>
        <w:t>起止年限</w:t>
      </w:r>
      <w:r>
        <w:rPr>
          <w:rFonts w:hint="eastAsia" w:ascii="Times New Roman" w:hAnsi="Times New Roman" w:eastAsia="方正仿宋_GBK"/>
          <w:sz w:val="32"/>
          <w:szCs w:val="32"/>
        </w:rPr>
        <w:t>：</w:t>
      </w:r>
      <w:r>
        <w:rPr>
          <w:rFonts w:hint="eastAsia" w:ascii="Times New Roman" w:hAnsi="Times New Roman" w:eastAsia="方正仿宋_GBK"/>
          <w:color w:val="000000"/>
          <w:sz w:val="32"/>
          <w:szCs w:val="32"/>
          <w:u w:val="single"/>
        </w:rPr>
        <w:t xml:space="preserve">    20    年    月 至   20    年   月  </w:t>
      </w:r>
    </w:p>
    <w:p>
      <w:pPr>
        <w:pageBreakBefore w:val="0"/>
        <w:widowControl w:val="0"/>
        <w:kinsoku/>
        <w:overflowPunct/>
        <w:topLinePunct w:val="0"/>
        <w:bidi w:val="0"/>
        <w:adjustRightInd w:val="0"/>
        <w:snapToGrid w:val="0"/>
        <w:spacing w:line="594" w:lineRule="exact"/>
        <w:rPr>
          <w:rFonts w:hint="eastAsia" w:ascii="Times New Roman" w:hAnsi="Times New Roman" w:eastAsia="方正仿宋_GBK"/>
          <w:bCs/>
          <w:color w:val="FF0000"/>
          <w:sz w:val="32"/>
          <w:szCs w:val="32"/>
        </w:rPr>
      </w:pPr>
      <w:r>
        <w:rPr>
          <w:rFonts w:hint="eastAsia" w:ascii="Times New Roman" w:hAnsi="Times New Roman" w:eastAsia="方正仿宋_GBK"/>
          <w:bCs/>
          <w:color w:val="FF0000"/>
          <w:sz w:val="32"/>
          <w:szCs w:val="32"/>
        </w:rPr>
        <w:t>注：起止年限一般不超过1年</w:t>
      </w:r>
      <w:r>
        <w:rPr>
          <w:rFonts w:hint="eastAsia" w:ascii="Times New Roman" w:hAnsi="Times New Roman" w:eastAsia="方正仿宋_GBK"/>
          <w:bCs/>
          <w:color w:val="FF0000"/>
          <w:sz w:val="32"/>
          <w:szCs w:val="32"/>
          <w:lang w:eastAsia="zh-CN"/>
        </w:rPr>
        <w:t>，</w:t>
      </w:r>
      <w:r>
        <w:rPr>
          <w:rFonts w:hint="eastAsia" w:ascii="Times New Roman" w:hAnsi="Times New Roman" w:eastAsia="方正仿宋_GBK"/>
          <w:bCs/>
          <w:color w:val="FF0000"/>
          <w:sz w:val="32"/>
          <w:szCs w:val="32"/>
        </w:rPr>
        <w:t>最长不得超过2年</w:t>
      </w:r>
    </w:p>
    <w:p>
      <w:pPr>
        <w:pageBreakBefore w:val="0"/>
        <w:widowControl w:val="0"/>
        <w:kinsoku/>
        <w:overflowPunct/>
        <w:topLinePunct w:val="0"/>
        <w:bidi w:val="0"/>
        <w:adjustRightInd w:val="0"/>
        <w:snapToGrid w:val="0"/>
        <w:spacing w:line="594" w:lineRule="exact"/>
        <w:rPr>
          <w:rFonts w:ascii="Times New Roman" w:hAnsi="Times New Roman" w:eastAsia="方正仿宋_GBK"/>
          <w:bCs/>
          <w:sz w:val="32"/>
          <w:szCs w:val="32"/>
        </w:rPr>
      </w:pPr>
    </w:p>
    <w:p>
      <w:pPr>
        <w:pageBreakBefore w:val="0"/>
        <w:widowControl w:val="0"/>
        <w:kinsoku/>
        <w:overflowPunct/>
        <w:topLinePunct w:val="0"/>
        <w:bidi w:val="0"/>
        <w:adjustRightInd w:val="0"/>
        <w:snapToGrid w:val="0"/>
        <w:spacing w:line="594" w:lineRule="exact"/>
        <w:rPr>
          <w:rFonts w:ascii="Times New Roman" w:hAnsi="Times New Roman" w:eastAsia="方正仿宋_GBK"/>
          <w:bCs/>
          <w:sz w:val="32"/>
          <w:szCs w:val="32"/>
        </w:rPr>
      </w:pPr>
    </w:p>
    <w:p>
      <w:pPr>
        <w:pageBreakBefore w:val="0"/>
        <w:widowControl w:val="0"/>
        <w:kinsoku/>
        <w:overflowPunct/>
        <w:topLinePunct w:val="0"/>
        <w:bidi w:val="0"/>
        <w:adjustRightInd w:val="0"/>
        <w:snapToGrid w:val="0"/>
        <w:spacing w:line="594" w:lineRule="exact"/>
        <w:jc w:val="center"/>
        <w:rPr>
          <w:rFonts w:ascii="Times New Roman" w:hAnsi="Times New Roman" w:eastAsia="方正仿宋_GBK"/>
          <w:bCs/>
          <w:sz w:val="32"/>
          <w:szCs w:val="32"/>
        </w:rPr>
      </w:pPr>
      <w:r>
        <w:rPr>
          <w:rFonts w:hint="eastAsia" w:ascii="Times New Roman" w:hAnsi="Times New Roman" w:eastAsia="方正仿宋_GBK"/>
          <w:bCs/>
          <w:sz w:val="32"/>
          <w:szCs w:val="32"/>
        </w:rPr>
        <w:t>重庆市黔江区科学技术局</w:t>
      </w:r>
    </w:p>
    <w:p>
      <w:pPr>
        <w:pageBreakBefore w:val="0"/>
        <w:widowControl w:val="0"/>
        <w:kinsoku/>
        <w:overflowPunct/>
        <w:topLinePunct w:val="0"/>
        <w:bidi w:val="0"/>
        <w:adjustRightInd w:val="0"/>
        <w:snapToGrid w:val="0"/>
        <w:spacing w:line="594" w:lineRule="exact"/>
        <w:jc w:val="center"/>
        <w:rPr>
          <w:rFonts w:ascii="Times New Roman" w:hAnsi="Times New Roman" w:eastAsia="方正仿宋_GBK"/>
          <w:bCs/>
          <w:sz w:val="32"/>
          <w:szCs w:val="32"/>
        </w:rPr>
      </w:pPr>
      <w:r>
        <w:rPr>
          <w:rFonts w:hint="eastAsia" w:ascii="Times New Roman" w:hAnsi="Times New Roman" w:eastAsia="方正仿宋_GBK"/>
          <w:bCs/>
          <w:sz w:val="32"/>
          <w:szCs w:val="32"/>
        </w:rPr>
        <w:t>（二〇二</w:t>
      </w:r>
      <w:r>
        <w:rPr>
          <w:rFonts w:hint="eastAsia" w:ascii="Times New Roman" w:hAnsi="Times New Roman" w:eastAsia="方正仿宋_GBK"/>
          <w:bCs/>
          <w:sz w:val="32"/>
          <w:szCs w:val="32"/>
          <w:lang w:eastAsia="zh-CN"/>
        </w:rPr>
        <w:t>三</w:t>
      </w:r>
      <w:r>
        <w:rPr>
          <w:rFonts w:hint="eastAsia" w:ascii="Times New Roman" w:hAnsi="Times New Roman" w:eastAsia="方正仿宋_GBK"/>
          <w:bCs/>
          <w:sz w:val="32"/>
          <w:szCs w:val="32"/>
        </w:rPr>
        <w:t>年版）</w:t>
      </w:r>
    </w:p>
    <w:p>
      <w:pPr>
        <w:bidi w:val="0"/>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ageBreakBefore w:val="0"/>
        <w:widowControl w:val="0"/>
        <w:kinsoku/>
        <w:overflowPunct/>
        <w:topLinePunct w:val="0"/>
        <w:bidi w:val="0"/>
        <w:adjustRightInd w:val="0"/>
        <w:snapToGrid w:val="0"/>
        <w:spacing w:line="594" w:lineRule="exact"/>
        <w:jc w:val="center"/>
        <w:rPr>
          <w:rFonts w:ascii="Times New Roman" w:hAnsi="Times New Roman" w:eastAsia="方正黑体_GBK"/>
          <w:sz w:val="44"/>
          <w:szCs w:val="44"/>
        </w:rPr>
      </w:pPr>
      <w:r>
        <w:rPr>
          <w:rFonts w:hint="eastAsia" w:ascii="Times New Roman" w:hAnsi="Times New Roman" w:eastAsia="方正黑体_GBK"/>
          <w:sz w:val="44"/>
          <w:szCs w:val="44"/>
        </w:rPr>
        <w:t>填  写  说  明</w:t>
      </w:r>
    </w:p>
    <w:p>
      <w:pPr>
        <w:pageBreakBefore w:val="0"/>
        <w:widowControl w:val="0"/>
        <w:kinsoku/>
        <w:overflowPunct/>
        <w:topLinePunct w:val="0"/>
        <w:bidi w:val="0"/>
        <w:adjustRightInd w:val="0"/>
        <w:snapToGrid w:val="0"/>
        <w:spacing w:line="594" w:lineRule="exact"/>
        <w:rPr>
          <w:rFonts w:ascii="Times New Roman" w:hAnsi="Times New Roman" w:eastAsia="方正仿宋_GBK"/>
          <w:sz w:val="32"/>
          <w:szCs w:val="32"/>
        </w:rPr>
      </w:pPr>
    </w:p>
    <w:p>
      <w:pPr>
        <w:pageBreakBefore w:val="0"/>
        <w:widowControl w:val="0"/>
        <w:kinsoku/>
        <w:overflowPunct/>
        <w:topLinePunct w:val="0"/>
        <w:bidi w:val="0"/>
        <w:adjustRightInd w:val="0"/>
        <w:snapToGrid w:val="0"/>
        <w:spacing w:line="594" w:lineRule="exact"/>
        <w:ind w:firstLine="648" w:firstLineChars="200"/>
        <w:rPr>
          <w:rFonts w:ascii="Times New Roman" w:hAnsi="Times New Roman" w:eastAsia="方正仿宋_GBK"/>
          <w:spacing w:val="2"/>
          <w:sz w:val="32"/>
          <w:szCs w:val="32"/>
        </w:rPr>
      </w:pPr>
      <w:r>
        <w:rPr>
          <w:rFonts w:hint="eastAsia" w:ascii="Times New Roman" w:hAnsi="Times New Roman" w:eastAsia="方正仿宋_GBK"/>
          <w:spacing w:val="2"/>
          <w:sz w:val="32"/>
          <w:szCs w:val="32"/>
        </w:rPr>
        <w:t>（一）本申请书适用于向区科技局申报的</w:t>
      </w:r>
      <w:r>
        <w:rPr>
          <w:rFonts w:ascii="Times New Roman" w:hAnsi="Times New Roman" w:eastAsia="方正仿宋_GBK"/>
          <w:kern w:val="0"/>
          <w:sz w:val="32"/>
          <w:szCs w:val="32"/>
        </w:rPr>
        <w:t>制度创新与决策咨询项目、技术创新与应用示范</w:t>
      </w:r>
      <w:r>
        <w:rPr>
          <w:rFonts w:hint="eastAsia" w:ascii="Times New Roman" w:hAnsi="Times New Roman" w:eastAsia="方正仿宋_GBK"/>
          <w:spacing w:val="2"/>
          <w:sz w:val="32"/>
          <w:szCs w:val="32"/>
        </w:rPr>
        <w:t>类科技项目。</w:t>
      </w:r>
    </w:p>
    <w:p>
      <w:pPr>
        <w:pageBreakBefore w:val="0"/>
        <w:widowControl w:val="0"/>
        <w:kinsoku/>
        <w:overflowPunct/>
        <w:topLinePunct w:val="0"/>
        <w:bidi w:val="0"/>
        <w:adjustRightInd w:val="0"/>
        <w:snapToGrid w:val="0"/>
        <w:spacing w:line="594" w:lineRule="exact"/>
        <w:ind w:firstLine="648" w:firstLineChars="200"/>
        <w:rPr>
          <w:rFonts w:ascii="Times New Roman" w:hAnsi="Times New Roman" w:eastAsia="方正仿宋_GBK"/>
          <w:spacing w:val="2"/>
          <w:sz w:val="32"/>
          <w:szCs w:val="32"/>
        </w:rPr>
      </w:pPr>
      <w:r>
        <w:rPr>
          <w:rFonts w:hint="eastAsia" w:ascii="Times New Roman" w:hAnsi="Times New Roman" w:eastAsia="方正仿宋_GBK"/>
          <w:spacing w:val="2"/>
          <w:sz w:val="32"/>
          <w:szCs w:val="32"/>
        </w:rPr>
        <w:t>（二）申报条件请查看《重庆市黔江区科技计划项目管理办法》</w:t>
      </w:r>
      <w:r>
        <w:rPr>
          <w:rFonts w:hint="eastAsia" w:ascii="Times New Roman" w:hAnsi="Times New Roman" w:eastAsia="方正仿宋_GBK"/>
          <w:sz w:val="32"/>
          <w:szCs w:val="32"/>
        </w:rPr>
        <w:t>（黔江科局发</w:t>
      </w:r>
      <w:r>
        <w:rPr>
          <w:rFonts w:hint="eastAsia" w:ascii="Times New Roman" w:hAnsi="Times New Roman" w:eastAsia="方正仿宋_GBK" w:cs="宋体"/>
          <w:sz w:val="32"/>
          <w:szCs w:val="32"/>
        </w:rPr>
        <w:t>﹝2019﹞2</w:t>
      </w:r>
      <w:r>
        <w:rPr>
          <w:rFonts w:hint="eastAsia" w:ascii="Times New Roman" w:hAnsi="Times New Roman" w:eastAsia="方正仿宋_GBK"/>
          <w:sz w:val="32"/>
          <w:szCs w:val="32"/>
        </w:rPr>
        <w:t>号）</w:t>
      </w:r>
      <w:r>
        <w:rPr>
          <w:rFonts w:hint="eastAsia" w:ascii="Times New Roman" w:hAnsi="Times New Roman" w:eastAsia="方正仿宋_GBK"/>
          <w:spacing w:val="2"/>
          <w:sz w:val="32"/>
          <w:szCs w:val="32"/>
        </w:rPr>
        <w:t>有关规定。</w:t>
      </w:r>
    </w:p>
    <w:p>
      <w:pPr>
        <w:pageBreakBefore w:val="0"/>
        <w:widowControl w:val="0"/>
        <w:kinsoku/>
        <w:overflowPunct/>
        <w:topLinePunct w:val="0"/>
        <w:bidi w:val="0"/>
        <w:adjustRightInd w:val="0"/>
        <w:snapToGrid w:val="0"/>
        <w:spacing w:line="594" w:lineRule="exact"/>
        <w:ind w:firstLine="648" w:firstLineChars="200"/>
        <w:rPr>
          <w:rFonts w:ascii="Times New Roman" w:hAnsi="Times New Roman" w:eastAsia="方正仿宋_GBK"/>
          <w:spacing w:val="2"/>
          <w:sz w:val="32"/>
          <w:szCs w:val="32"/>
        </w:rPr>
      </w:pPr>
      <w:r>
        <w:rPr>
          <w:rFonts w:hint="eastAsia" w:ascii="Times New Roman" w:hAnsi="Times New Roman" w:eastAsia="方正仿宋_GBK"/>
          <w:spacing w:val="2"/>
          <w:sz w:val="32"/>
          <w:szCs w:val="32"/>
        </w:rPr>
        <w:t>（三）项目类别：</w:t>
      </w:r>
      <w:r>
        <w:rPr>
          <w:rFonts w:ascii="Times New Roman" w:hAnsi="Times New Roman" w:eastAsia="方正仿宋_GBK"/>
          <w:kern w:val="0"/>
          <w:sz w:val="32"/>
          <w:szCs w:val="32"/>
        </w:rPr>
        <w:t>制度创新与决策咨询项目、技术创新与应用示范两个项目类别</w:t>
      </w:r>
    </w:p>
    <w:p>
      <w:pPr>
        <w:pageBreakBefore w:val="0"/>
        <w:widowControl w:val="0"/>
        <w:kinsoku/>
        <w:overflowPunct/>
        <w:topLinePunct w:val="0"/>
        <w:bidi w:val="0"/>
        <w:adjustRightInd w:val="0"/>
        <w:snapToGrid w:val="0"/>
        <w:spacing w:line="594" w:lineRule="exact"/>
        <w:ind w:firstLine="648" w:firstLineChars="200"/>
        <w:rPr>
          <w:rFonts w:ascii="Times New Roman" w:hAnsi="Times New Roman" w:eastAsia="方正仿宋_GBK"/>
          <w:spacing w:val="2"/>
          <w:sz w:val="32"/>
          <w:szCs w:val="32"/>
        </w:rPr>
      </w:pPr>
      <w:r>
        <w:rPr>
          <w:rFonts w:hint="eastAsia" w:ascii="Times New Roman" w:hAnsi="Times New Roman" w:eastAsia="方正仿宋_GBK"/>
          <w:spacing w:val="2"/>
          <w:sz w:val="32"/>
          <w:szCs w:val="32"/>
        </w:rPr>
        <w:t>（四）立项申请书各项内容表达要明确、严谨、扼要（外文名词要同时用中文表达）。对填写不合要求者，不予受理。</w:t>
      </w:r>
    </w:p>
    <w:p>
      <w:pPr>
        <w:pageBreakBefore w:val="0"/>
        <w:widowControl w:val="0"/>
        <w:kinsoku/>
        <w:overflowPunct/>
        <w:topLinePunct w:val="0"/>
        <w:bidi w:val="0"/>
        <w:adjustRightInd w:val="0"/>
        <w:snapToGrid w:val="0"/>
        <w:spacing w:line="594" w:lineRule="exact"/>
        <w:ind w:firstLine="648" w:firstLineChars="200"/>
        <w:rPr>
          <w:rFonts w:ascii="Times New Roman" w:hAnsi="Times New Roman" w:eastAsia="方正仿宋_GBK"/>
          <w:spacing w:val="2"/>
          <w:sz w:val="32"/>
          <w:szCs w:val="32"/>
        </w:rPr>
      </w:pPr>
      <w:r>
        <w:rPr>
          <w:rFonts w:hint="eastAsia" w:ascii="Times New Roman" w:hAnsi="Times New Roman" w:eastAsia="方正仿宋_GBK"/>
          <w:spacing w:val="2"/>
          <w:sz w:val="32"/>
          <w:szCs w:val="32"/>
        </w:rPr>
        <w:t>（五）项目研究内容、主要技术指标、经济或社会效益指标、创新点、进度安排等内容，将成为项目任务书的主要内容，请慎重填写。</w:t>
      </w:r>
    </w:p>
    <w:p>
      <w:pPr>
        <w:pageBreakBefore w:val="0"/>
        <w:widowControl w:val="0"/>
        <w:kinsoku/>
        <w:overflowPunct/>
        <w:topLinePunct w:val="0"/>
        <w:bidi w:val="0"/>
        <w:adjustRightInd w:val="0"/>
        <w:snapToGrid w:val="0"/>
        <w:spacing w:line="594" w:lineRule="exact"/>
        <w:ind w:firstLine="648" w:firstLineChars="200"/>
        <w:rPr>
          <w:rFonts w:ascii="Times New Roman" w:hAnsi="Times New Roman" w:eastAsia="方正仿宋_GBK"/>
          <w:spacing w:val="2"/>
          <w:sz w:val="32"/>
          <w:szCs w:val="32"/>
        </w:rPr>
      </w:pPr>
      <w:r>
        <w:rPr>
          <w:rFonts w:hint="eastAsia" w:ascii="Times New Roman" w:hAnsi="Times New Roman" w:eastAsia="方正仿宋_GBK"/>
          <w:spacing w:val="2"/>
          <w:sz w:val="32"/>
          <w:szCs w:val="32"/>
        </w:rPr>
        <w:t>（六）立项申请书中未列但需说明的内容可加附页，相关技术文献、证明文件等材料应作为附件一同上报。</w:t>
      </w:r>
    </w:p>
    <w:p>
      <w:pPr>
        <w:pageBreakBefore w:val="0"/>
        <w:widowControl w:val="0"/>
        <w:kinsoku/>
        <w:overflowPunct/>
        <w:topLinePunct w:val="0"/>
        <w:bidi w:val="0"/>
        <w:adjustRightInd w:val="0"/>
        <w:snapToGrid w:val="0"/>
        <w:spacing w:line="594" w:lineRule="exact"/>
        <w:ind w:firstLine="648" w:firstLineChars="200"/>
        <w:rPr>
          <w:rFonts w:hint="eastAsia" w:ascii="Times New Roman" w:hAnsi="Times New Roman" w:eastAsia="方正仿宋_GBK"/>
          <w:spacing w:val="2"/>
          <w:sz w:val="32"/>
          <w:szCs w:val="32"/>
          <w:lang w:val="en-US" w:eastAsia="zh-CN"/>
        </w:rPr>
      </w:pPr>
      <w:r>
        <w:rPr>
          <w:rFonts w:hint="eastAsia" w:ascii="Times New Roman" w:hAnsi="Times New Roman" w:eastAsia="方正仿宋_GBK"/>
          <w:spacing w:val="2"/>
          <w:sz w:val="32"/>
          <w:szCs w:val="32"/>
        </w:rPr>
        <w:t>（七）立项申请书由项目的主要承担单位填写，</w:t>
      </w:r>
      <w:r>
        <w:rPr>
          <w:rFonts w:hint="eastAsia" w:ascii="Times New Roman" w:hAnsi="Times New Roman" w:eastAsia="方正仿宋_GBK"/>
          <w:spacing w:val="2"/>
          <w:sz w:val="32"/>
          <w:szCs w:val="32"/>
          <w:lang w:eastAsia="zh-CN"/>
        </w:rPr>
        <w:t>提交</w:t>
      </w:r>
      <w:r>
        <w:rPr>
          <w:rFonts w:hint="eastAsia" w:ascii="Times New Roman" w:hAnsi="Times New Roman" w:eastAsia="方正仿宋_GBK"/>
          <w:spacing w:val="2"/>
          <w:sz w:val="32"/>
          <w:szCs w:val="32"/>
          <w:lang w:val="en-US" w:eastAsia="zh-CN"/>
        </w:rPr>
        <w:t>PDF格式电子档文件</w:t>
      </w:r>
      <w:r>
        <w:rPr>
          <w:rFonts w:hint="eastAsia" w:ascii="Times New Roman" w:hAnsi="Times New Roman" w:eastAsia="方正仿宋_GBK"/>
          <w:spacing w:val="2"/>
          <w:sz w:val="32"/>
          <w:szCs w:val="32"/>
        </w:rPr>
        <w:t>报区科技局</w:t>
      </w:r>
      <w:r>
        <w:rPr>
          <w:rFonts w:hint="eastAsia" w:ascii="Times New Roman" w:hAnsi="Times New Roman" w:eastAsia="方正仿宋_GBK"/>
          <w:spacing w:val="2"/>
          <w:sz w:val="32"/>
          <w:szCs w:val="32"/>
          <w:lang w:val="en-US" w:eastAsia="zh-CN"/>
        </w:rPr>
        <w:t>各科室联络人邮箱。</w:t>
      </w:r>
    </w:p>
    <w:p>
      <w:pPr>
        <w:pageBreakBefore w:val="0"/>
        <w:widowControl w:val="0"/>
        <w:kinsoku/>
        <w:overflowPunct/>
        <w:topLinePunct w:val="0"/>
        <w:bidi w:val="0"/>
        <w:adjustRightInd w:val="0"/>
        <w:snapToGrid w:val="0"/>
        <w:spacing w:line="594" w:lineRule="exact"/>
        <w:ind w:firstLine="648" w:firstLineChars="200"/>
        <w:rPr>
          <w:rFonts w:ascii="Times New Roman" w:hAnsi="Times New Roman" w:eastAsia="方正仿宋_GBK"/>
          <w:spacing w:val="2"/>
          <w:sz w:val="32"/>
          <w:szCs w:val="32"/>
        </w:rPr>
      </w:pPr>
      <w:r>
        <w:rPr>
          <w:rFonts w:hint="eastAsia" w:ascii="Times New Roman" w:hAnsi="Times New Roman" w:eastAsia="方正仿宋_GBK"/>
          <w:spacing w:val="2"/>
          <w:sz w:val="32"/>
          <w:szCs w:val="32"/>
        </w:rPr>
        <w:t>（八）所有申报材料恕不退还，请注意留底。</w:t>
      </w:r>
    </w:p>
    <w:p>
      <w:pPr>
        <w:pageBreakBefore w:val="0"/>
        <w:widowControl w:val="0"/>
        <w:kinsoku/>
        <w:overflowPunct/>
        <w:topLinePunct w:val="0"/>
        <w:bidi w:val="0"/>
        <w:adjustRightInd w:val="0"/>
        <w:snapToGrid w:val="0"/>
        <w:spacing w:line="594" w:lineRule="exact"/>
        <w:ind w:firstLine="648" w:firstLineChars="200"/>
        <w:rPr>
          <w:rFonts w:ascii="Times New Roman" w:hAnsi="Times New Roman" w:eastAsia="方正仿宋_GBK"/>
          <w:spacing w:val="2"/>
          <w:sz w:val="32"/>
          <w:szCs w:val="32"/>
        </w:rPr>
      </w:pPr>
      <w:r>
        <w:rPr>
          <w:rFonts w:hint="eastAsia" w:ascii="Times New Roman" w:hAnsi="Times New Roman" w:eastAsia="方正仿宋_GBK"/>
          <w:spacing w:val="2"/>
          <w:sz w:val="32"/>
          <w:szCs w:val="32"/>
        </w:rPr>
        <w:t>（九）红色字体为填写说明，填写上报时需删除。</w:t>
      </w:r>
    </w:p>
    <w:p>
      <w:pPr>
        <w:pageBreakBefore w:val="0"/>
        <w:widowControl w:val="0"/>
        <w:kinsoku/>
        <w:overflowPunct/>
        <w:topLinePunct w:val="0"/>
        <w:bidi w:val="0"/>
        <w:adjustRightInd w:val="0"/>
        <w:snapToGrid w:val="0"/>
        <w:spacing w:line="594" w:lineRule="exact"/>
        <w:ind w:firstLine="648" w:firstLineChars="200"/>
        <w:rPr>
          <w:rFonts w:ascii="Times New Roman" w:hAnsi="Times New Roman" w:eastAsia="方正仿宋_GBK"/>
          <w:spacing w:val="2"/>
          <w:sz w:val="32"/>
          <w:szCs w:val="32"/>
        </w:rPr>
      </w:pPr>
      <w:r>
        <w:rPr>
          <w:rFonts w:hint="eastAsia" w:ascii="Times New Roman" w:hAnsi="Times New Roman" w:eastAsia="方正仿宋_GBK"/>
          <w:spacing w:val="2"/>
          <w:sz w:val="32"/>
          <w:szCs w:val="32"/>
        </w:rPr>
        <w:t>（十）不得修改本申请书模板中表格的结构。</w:t>
      </w:r>
    </w:p>
    <w:p>
      <w:pPr>
        <w:pageBreakBefore w:val="0"/>
        <w:widowControl w:val="0"/>
        <w:kinsoku/>
        <w:overflowPunct/>
        <w:topLinePunct w:val="0"/>
        <w:bidi w:val="0"/>
        <w:spacing w:line="594" w:lineRule="exact"/>
        <w:rPr>
          <w:rFonts w:ascii="Times New Roman" w:hAnsi="Times New Roman" w:eastAsia="方正黑体_GBK"/>
          <w:bCs/>
          <w:sz w:val="32"/>
          <w:szCs w:val="32"/>
        </w:rPr>
      </w:pPr>
      <w:r>
        <w:rPr>
          <w:rFonts w:hint="eastAsia" w:ascii="Times New Roman" w:hAnsi="Times New Roman" w:eastAsia="方正黑体_GBK"/>
          <w:bCs/>
          <w:sz w:val="32"/>
          <w:szCs w:val="32"/>
        </w:rPr>
        <w:br w:type="page"/>
      </w:r>
    </w:p>
    <w:p>
      <w:pPr>
        <w:pageBreakBefore w:val="0"/>
        <w:widowControl w:val="0"/>
        <w:kinsoku/>
        <w:overflowPunct/>
        <w:topLinePunct w:val="0"/>
        <w:bidi w:val="0"/>
        <w:adjustRightInd w:val="0"/>
        <w:snapToGrid w:val="0"/>
        <w:spacing w:line="594" w:lineRule="exact"/>
        <w:jc w:val="left"/>
        <w:rPr>
          <w:rFonts w:ascii="Times New Roman" w:hAnsi="Times New Roman" w:eastAsia="方正黑体_GBK"/>
          <w:bCs/>
          <w:sz w:val="32"/>
          <w:szCs w:val="32"/>
        </w:rPr>
      </w:pPr>
      <w:r>
        <w:rPr>
          <w:rFonts w:hint="eastAsia" w:ascii="Times New Roman" w:hAnsi="Times New Roman" w:eastAsia="方正黑体_GBK"/>
          <w:bCs/>
          <w:sz w:val="32"/>
          <w:szCs w:val="32"/>
        </w:rPr>
        <w:t>一、项目承担单位基本情况</w:t>
      </w:r>
    </w:p>
    <w:tbl>
      <w:tblPr>
        <w:tblStyle w:val="9"/>
        <w:tblW w:w="91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635"/>
        <w:gridCol w:w="715"/>
        <w:gridCol w:w="925"/>
        <w:gridCol w:w="1600"/>
        <w:gridCol w:w="1620"/>
        <w:gridCol w:w="2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 w:hRule="atLeast"/>
          <w:jc w:val="center"/>
        </w:trPr>
        <w:tc>
          <w:tcPr>
            <w:tcW w:w="2235" w:type="dxa"/>
            <w:gridSpan w:val="3"/>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项目承担单位</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（第一承担单位）</w:t>
            </w:r>
          </w:p>
        </w:tc>
        <w:tc>
          <w:tcPr>
            <w:tcW w:w="9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名称</w:t>
            </w:r>
          </w:p>
        </w:tc>
        <w:tc>
          <w:tcPr>
            <w:tcW w:w="5994"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bCs/>
                <w:color w:val="FF0000"/>
                <w:sz w:val="32"/>
                <w:szCs w:val="32"/>
              </w:rPr>
              <w:t>（单位全称）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 w:hRule="atLeast"/>
          <w:jc w:val="center"/>
        </w:trPr>
        <w:tc>
          <w:tcPr>
            <w:tcW w:w="2235" w:type="dxa"/>
            <w:gridSpan w:val="3"/>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p>
        </w:tc>
        <w:tc>
          <w:tcPr>
            <w:tcW w:w="9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地址</w:t>
            </w:r>
          </w:p>
        </w:tc>
        <w:tc>
          <w:tcPr>
            <w:tcW w:w="5994"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 w:hRule="atLeast"/>
          <w:jc w:val="center"/>
        </w:trPr>
        <w:tc>
          <w:tcPr>
            <w:tcW w:w="2235" w:type="dxa"/>
            <w:gridSpan w:val="3"/>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p>
        </w:tc>
        <w:tc>
          <w:tcPr>
            <w:tcW w:w="9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属地</w:t>
            </w:r>
          </w:p>
        </w:tc>
        <w:tc>
          <w:tcPr>
            <w:tcW w:w="5994"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FF0000"/>
                <w:sz w:val="32"/>
                <w:szCs w:val="32"/>
              </w:rPr>
            </w:pPr>
            <w:r>
              <w:rPr>
                <w:rFonts w:hint="eastAsia" w:ascii="Times New Roman" w:hAnsi="Times New Roman" w:eastAsia="方正仿宋_GBK"/>
                <w:color w:val="FF0000"/>
                <w:sz w:val="32"/>
                <w:szCs w:val="32"/>
              </w:rPr>
              <w:t>具体某个工业园区、乡镇、街道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0" w:hRule="atLeast"/>
          <w:jc w:val="center"/>
        </w:trPr>
        <w:tc>
          <w:tcPr>
            <w:tcW w:w="2235"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sz w:val="32"/>
                <w:szCs w:val="32"/>
              </w:rPr>
            </w:pPr>
            <w:r>
              <w:rPr>
                <w:rFonts w:hint="eastAsia" w:ascii="Times New Roman" w:hAnsi="Times New Roman" w:eastAsia="方正仿宋_GBK"/>
                <w:sz w:val="32"/>
                <w:szCs w:val="32"/>
              </w:rPr>
              <w:t>单位性质</w:t>
            </w:r>
          </w:p>
        </w:tc>
        <w:tc>
          <w:tcPr>
            <w:tcW w:w="6919" w:type="dxa"/>
            <w:gridSpan w:val="4"/>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1.企业    2.党政机关   3.事业单位 </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4.社会团体     5.其他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7" w:hRule="atLeast"/>
          <w:jc w:val="center"/>
        </w:trPr>
        <w:tc>
          <w:tcPr>
            <w:tcW w:w="2235"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sz w:val="32"/>
                <w:szCs w:val="32"/>
              </w:rPr>
            </w:pPr>
            <w:r>
              <w:rPr>
                <w:rFonts w:hint="eastAsia" w:ascii="Times New Roman" w:hAnsi="Times New Roman" w:eastAsia="方正仿宋_GBK"/>
                <w:sz w:val="32"/>
                <w:szCs w:val="32"/>
              </w:rPr>
              <w:t>工商登记</w:t>
            </w:r>
          </w:p>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sz w:val="32"/>
                <w:szCs w:val="32"/>
              </w:rPr>
            </w:pPr>
            <w:r>
              <w:rPr>
                <w:rFonts w:hint="eastAsia" w:ascii="Times New Roman" w:hAnsi="Times New Roman" w:eastAsia="方正仿宋_GBK"/>
                <w:sz w:val="32"/>
                <w:szCs w:val="32"/>
              </w:rPr>
              <w:t>注册类型</w:t>
            </w:r>
          </w:p>
        </w:tc>
        <w:tc>
          <w:tcPr>
            <w:tcW w:w="6919" w:type="dxa"/>
            <w:gridSpan w:val="4"/>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left="160" w:hanging="160" w:hangingChars="50"/>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1.国有   2.集体   3.股份合作   4.联营 </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Times New Roman" w:hAnsi="Times New Roman" w:eastAsia="方正仿宋_GBK"/>
                <w:sz w:val="32"/>
                <w:szCs w:val="32"/>
              </w:rPr>
            </w:pPr>
            <w:r>
              <w:rPr>
                <w:rFonts w:hint="eastAsia" w:ascii="Times New Roman" w:hAnsi="Times New Roman" w:eastAsia="方正仿宋_GBK"/>
                <w:sz w:val="32"/>
                <w:szCs w:val="32"/>
              </w:rPr>
              <w:t>5.有限责任公司   6.股份有限公司   7.私营   8.港、澳、台商投资   9.外商投资   10.其他企业</w:t>
            </w:r>
          </w:p>
          <w:p>
            <w:pPr>
              <w:keepNext w:val="0"/>
              <w:keepLines w:val="0"/>
              <w:pageBreakBefore w:val="0"/>
              <w:widowControl w:val="0"/>
              <w:kinsoku/>
              <w:wordWrap/>
              <w:overflowPunct/>
              <w:topLinePunct w:val="0"/>
              <w:autoSpaceDE/>
              <w:autoSpaceDN/>
              <w:bidi w:val="0"/>
              <w:adjustRightInd w:val="0"/>
              <w:snapToGrid w:val="0"/>
              <w:spacing w:line="480" w:lineRule="exact"/>
              <w:ind w:left="160" w:hanging="160" w:hangingChars="50"/>
              <w:textAlignment w:val="auto"/>
              <w:rPr>
                <w:rFonts w:ascii="Times New Roman" w:hAnsi="Times New Roman" w:eastAsia="方正仿宋_GBK"/>
                <w:sz w:val="32"/>
                <w:szCs w:val="32"/>
              </w:rPr>
            </w:pPr>
            <w:r>
              <w:rPr>
                <w:rFonts w:hint="eastAsia" w:ascii="Times New Roman" w:hAnsi="Times New Roman" w:eastAsia="方正仿宋_GBK"/>
                <w:sz w:val="32"/>
                <w:szCs w:val="32"/>
              </w:rPr>
              <w:t>11.无（行政、事业单位等没有工商注册的填此项）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9154" w:type="dxa"/>
            <w:gridSpan w:val="7"/>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单位法人代表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88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姓名</w:t>
            </w:r>
          </w:p>
        </w:tc>
        <w:tc>
          <w:tcPr>
            <w:tcW w:w="1350" w:type="dxa"/>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p>
        </w:tc>
        <w:tc>
          <w:tcPr>
            <w:tcW w:w="9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职务</w:t>
            </w:r>
          </w:p>
        </w:tc>
        <w:tc>
          <w:tcPr>
            <w:tcW w:w="1600"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p>
        </w:tc>
        <w:tc>
          <w:tcPr>
            <w:tcW w:w="1620"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联系电话</w:t>
            </w:r>
          </w:p>
        </w:tc>
        <w:tc>
          <w:tcPr>
            <w:tcW w:w="2774"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9154" w:type="dxa"/>
            <w:gridSpan w:val="7"/>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7" w:hRule="atLeast"/>
          <w:jc w:val="center"/>
        </w:trPr>
        <w:tc>
          <w:tcPr>
            <w:tcW w:w="88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姓名</w:t>
            </w:r>
          </w:p>
        </w:tc>
        <w:tc>
          <w:tcPr>
            <w:tcW w:w="1350" w:type="dxa"/>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p>
        </w:tc>
        <w:tc>
          <w:tcPr>
            <w:tcW w:w="9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联系</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电话</w:t>
            </w:r>
          </w:p>
        </w:tc>
        <w:tc>
          <w:tcPr>
            <w:tcW w:w="1600"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p>
        </w:tc>
        <w:tc>
          <w:tcPr>
            <w:tcW w:w="1620"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0000FF"/>
                <w:sz w:val="32"/>
                <w:szCs w:val="32"/>
              </w:rPr>
            </w:pPr>
            <w:r>
              <w:rPr>
                <w:rFonts w:hint="eastAsia" w:ascii="Times New Roman" w:hAnsi="Times New Roman" w:eastAsia="方正仿宋_GBK"/>
                <w:sz w:val="32"/>
                <w:szCs w:val="32"/>
              </w:rPr>
              <w:t>手机号码</w:t>
            </w:r>
          </w:p>
        </w:tc>
        <w:tc>
          <w:tcPr>
            <w:tcW w:w="2774"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0000FF"/>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jc w:val="center"/>
        </w:trPr>
        <w:tc>
          <w:tcPr>
            <w:tcW w:w="1520" w:type="dxa"/>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项目主要</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合作单位</w:t>
            </w:r>
          </w:p>
        </w:tc>
        <w:tc>
          <w:tcPr>
            <w:tcW w:w="7634" w:type="dxa"/>
            <w:gridSpan w:val="5"/>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color w:val="FF0000"/>
                <w:sz w:val="32"/>
                <w:szCs w:val="32"/>
              </w:rPr>
              <w:t>（不需要盖章，最好能附上合作协议）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5" w:hRule="atLeast"/>
          <w:jc w:val="center"/>
        </w:trPr>
        <w:tc>
          <w:tcPr>
            <w:tcW w:w="1520" w:type="dxa"/>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项目所属</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技术领域</w:t>
            </w:r>
          </w:p>
        </w:tc>
        <w:tc>
          <w:tcPr>
            <w:tcW w:w="7634" w:type="dxa"/>
            <w:gridSpan w:val="5"/>
            <w:noWrap/>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line="480" w:lineRule="exact"/>
              <w:jc w:val="left"/>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材料化工   2.生物技术   3.装备制造   </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Times New Roman" w:hAnsi="Times New Roman" w:eastAsia="方正仿宋_GBK"/>
                <w:sz w:val="32"/>
                <w:szCs w:val="32"/>
              </w:rPr>
            </w:pPr>
            <w:r>
              <w:rPr>
                <w:rFonts w:hint="eastAsia" w:ascii="Times New Roman" w:hAnsi="Times New Roman" w:eastAsia="方正仿宋_GBK"/>
                <w:sz w:val="32"/>
                <w:szCs w:val="32"/>
              </w:rPr>
              <w:t>4.电子信息   5.节能与新能源   6.现代农业</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Times New Roman" w:hAnsi="Times New Roman" w:eastAsia="方正仿宋_GBK"/>
                <w:sz w:val="32"/>
                <w:szCs w:val="32"/>
              </w:rPr>
            </w:pPr>
            <w:r>
              <w:rPr>
                <w:rFonts w:hint="eastAsia" w:ascii="Times New Roman" w:hAnsi="Times New Roman" w:eastAsia="方正仿宋_GBK"/>
                <w:sz w:val="32"/>
                <w:szCs w:val="32"/>
              </w:rPr>
              <w:t>7.农产品加工与现代储运   8.现代服务业   9.医疗卫生   10.环境保护   11.公共安全   12.教育体育</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Times New Roman" w:hAnsi="Times New Roman" w:eastAsia="方正仿宋_GBK"/>
                <w:sz w:val="32"/>
                <w:szCs w:val="32"/>
              </w:rPr>
            </w:pPr>
            <w:r>
              <w:rPr>
                <w:rFonts w:hint="eastAsia" w:ascii="Times New Roman" w:hAnsi="Times New Roman" w:eastAsia="方正仿宋_GBK"/>
                <w:sz w:val="32"/>
                <w:szCs w:val="32"/>
              </w:rPr>
              <w:t>13.社会管理与服务   14.科学技术普及  15.其它</w:t>
            </w:r>
          </w:p>
        </w:tc>
      </w:tr>
    </w:tbl>
    <w:p>
      <w:pPr>
        <w:pageBreakBefore w:val="0"/>
        <w:widowControl w:val="0"/>
        <w:kinsoku/>
        <w:overflowPunct/>
        <w:topLinePunct w:val="0"/>
        <w:bidi w:val="0"/>
        <w:adjustRightInd w:val="0"/>
        <w:snapToGrid w:val="0"/>
        <w:spacing w:line="594"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注：此简表的选择项均为单选项。</w:t>
      </w:r>
    </w:p>
    <w:p>
      <w:pPr>
        <w:pageBreakBefore w:val="0"/>
        <w:widowControl w:val="0"/>
        <w:kinsoku/>
        <w:overflowPunct/>
        <w:topLinePunct w:val="0"/>
        <w:bidi w:val="0"/>
        <w:adjustRightInd w:val="0"/>
        <w:snapToGrid w:val="0"/>
        <w:spacing w:line="594" w:lineRule="exact"/>
        <w:rPr>
          <w:rFonts w:ascii="Times New Roman" w:hAnsi="Times New Roman" w:eastAsia="方正黑体_GBK"/>
          <w:bCs/>
          <w:sz w:val="32"/>
          <w:szCs w:val="32"/>
        </w:rPr>
      </w:pPr>
      <w:r>
        <w:rPr>
          <w:rFonts w:hint="eastAsia" w:ascii="Times New Roman" w:hAnsi="Times New Roman" w:eastAsia="方正黑体_GBK"/>
          <w:bCs/>
          <w:sz w:val="32"/>
          <w:szCs w:val="32"/>
        </w:rPr>
        <w:br w:type="page"/>
      </w:r>
      <w:r>
        <w:rPr>
          <w:rFonts w:hint="eastAsia" w:ascii="Times New Roman" w:hAnsi="Times New Roman" w:eastAsia="方正黑体_GBK"/>
          <w:bCs/>
          <w:sz w:val="32"/>
          <w:szCs w:val="32"/>
        </w:rPr>
        <w:t>二、项目基本信息简表</w:t>
      </w:r>
    </w:p>
    <w:tbl>
      <w:tblPr>
        <w:tblStyle w:val="9"/>
        <w:tblW w:w="94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2"/>
        <w:gridCol w:w="2185"/>
        <w:gridCol w:w="324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2052" w:type="dxa"/>
            <w:noWrap/>
            <w:vAlign w:val="center"/>
          </w:tcPr>
          <w:p>
            <w:pPr>
              <w:pStyle w:val="2"/>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b w:val="0"/>
                <w:sz w:val="28"/>
                <w:szCs w:val="28"/>
              </w:rPr>
            </w:pPr>
            <w:r>
              <w:rPr>
                <w:rFonts w:hint="eastAsia" w:ascii="Times New Roman" w:hAnsi="Times New Roman" w:eastAsia="方正仿宋_GBK"/>
                <w:b w:val="0"/>
                <w:sz w:val="28"/>
                <w:szCs w:val="28"/>
              </w:rPr>
              <w:t>项目名称</w:t>
            </w:r>
          </w:p>
        </w:tc>
        <w:tc>
          <w:tcPr>
            <w:tcW w:w="7425"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sz w:val="28"/>
                <w:szCs w:val="28"/>
              </w:rPr>
            </w:pPr>
            <w:r>
              <w:rPr>
                <w:rFonts w:hint="eastAsia" w:ascii="Times New Roman" w:hAnsi="Times New Roman" w:eastAsia="方正仿宋_GBK"/>
                <w:bCs/>
                <w:color w:val="FF0000"/>
                <w:sz w:val="28"/>
                <w:szCs w:val="28"/>
              </w:rPr>
              <w:t>（和申报书封面一致）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2052" w:type="dxa"/>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sz w:val="28"/>
                <w:szCs w:val="28"/>
              </w:rPr>
            </w:pPr>
            <w:r>
              <w:rPr>
                <w:rFonts w:hint="eastAsia" w:ascii="Times New Roman" w:hAnsi="Times New Roman" w:eastAsia="方正仿宋_GBK"/>
                <w:sz w:val="28"/>
                <w:szCs w:val="28"/>
              </w:rPr>
              <w:t>起止时间</w:t>
            </w:r>
          </w:p>
        </w:tc>
        <w:tc>
          <w:tcPr>
            <w:tcW w:w="7425"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sz w:val="28"/>
                <w:szCs w:val="28"/>
              </w:rPr>
            </w:pPr>
            <w:r>
              <w:rPr>
                <w:rFonts w:hint="eastAsia" w:ascii="Times New Roman" w:hAnsi="Times New Roman" w:eastAsia="方正仿宋_GBK"/>
                <w:sz w:val="28"/>
                <w:szCs w:val="28"/>
              </w:rPr>
              <w:t>20  年  月—20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jc w:val="center"/>
        </w:trPr>
        <w:tc>
          <w:tcPr>
            <w:tcW w:w="2052" w:type="dxa"/>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sz w:val="28"/>
                <w:szCs w:val="28"/>
              </w:rPr>
            </w:pPr>
            <w:r>
              <w:rPr>
                <w:rFonts w:hint="eastAsia" w:ascii="Times New Roman" w:hAnsi="Times New Roman" w:eastAsia="方正仿宋_GBK"/>
                <w:sz w:val="28"/>
                <w:szCs w:val="28"/>
              </w:rPr>
              <w:t>总投资</w:t>
            </w:r>
          </w:p>
        </w:tc>
        <w:tc>
          <w:tcPr>
            <w:tcW w:w="2185" w:type="dxa"/>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sz w:val="28"/>
                <w:szCs w:val="28"/>
              </w:rPr>
            </w:pPr>
            <w:r>
              <w:rPr>
                <w:rFonts w:hint="eastAsia"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hint="eastAsia" w:ascii="Times New Roman" w:hAnsi="Times New Roman" w:eastAsia="方正仿宋_GBK"/>
                <w:sz w:val="28"/>
                <w:szCs w:val="28"/>
              </w:rPr>
              <w:t>万元</w:t>
            </w:r>
          </w:p>
        </w:tc>
        <w:tc>
          <w:tcPr>
            <w:tcW w:w="3240" w:type="dxa"/>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sz w:val="28"/>
                <w:szCs w:val="28"/>
              </w:rPr>
            </w:pPr>
            <w:r>
              <w:rPr>
                <w:rFonts w:hint="eastAsia" w:ascii="Times New Roman" w:hAnsi="Times New Roman" w:eastAsia="方正仿宋_GBK"/>
                <w:sz w:val="28"/>
                <w:szCs w:val="28"/>
              </w:rPr>
              <w:t>其中：申请区级科技经费资助</w:t>
            </w:r>
          </w:p>
        </w:tc>
        <w:tc>
          <w:tcPr>
            <w:tcW w:w="2000" w:type="dxa"/>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firstLine="840" w:firstLineChars="300"/>
              <w:textAlignment w:val="auto"/>
              <w:rPr>
                <w:rFonts w:ascii="Times New Roman" w:hAnsi="Times New Roman" w:eastAsia="方正仿宋_GBK"/>
                <w:sz w:val="28"/>
                <w:szCs w:val="28"/>
              </w:rPr>
            </w:pPr>
            <w:r>
              <w:rPr>
                <w:rFonts w:hint="eastAsia" w:ascii="Times New Roman" w:hAnsi="Times New Roman" w:eastAsia="方正仿宋_GBK"/>
                <w:color w:val="000000"/>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3" w:hRule="atLeast"/>
          <w:jc w:val="center"/>
        </w:trPr>
        <w:tc>
          <w:tcPr>
            <w:tcW w:w="2052" w:type="dxa"/>
            <w:noWrap/>
            <w:vAlign w:val="center"/>
          </w:tcPr>
          <w:p>
            <w:pPr>
              <w:pStyle w:val="2"/>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b w:val="0"/>
                <w:sz w:val="28"/>
                <w:szCs w:val="28"/>
              </w:rPr>
            </w:pPr>
            <w:r>
              <w:rPr>
                <w:rFonts w:hint="eastAsia" w:ascii="Times New Roman" w:hAnsi="Times New Roman" w:eastAsia="方正仿宋_GBK"/>
                <w:b w:val="0"/>
                <w:sz w:val="28"/>
                <w:szCs w:val="28"/>
              </w:rPr>
              <w:t>主要研究（实施）内容和达到的目标</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sz w:val="28"/>
                <w:szCs w:val="28"/>
              </w:rPr>
            </w:pPr>
            <w:r>
              <w:rPr>
                <w:rFonts w:hint="eastAsia" w:ascii="Times New Roman" w:hAnsi="Times New Roman" w:eastAsia="方正仿宋_GBK"/>
                <w:sz w:val="28"/>
                <w:szCs w:val="28"/>
              </w:rPr>
              <w:t>（限250字内）</w:t>
            </w:r>
          </w:p>
        </w:tc>
        <w:tc>
          <w:tcPr>
            <w:tcW w:w="7425"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ascii="Times New Roman" w:hAnsi="Times New Roman" w:eastAsia="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8" w:hRule="atLeast"/>
          <w:jc w:val="center"/>
        </w:trPr>
        <w:tc>
          <w:tcPr>
            <w:tcW w:w="2052" w:type="dxa"/>
            <w:noWrap/>
            <w:vAlign w:val="center"/>
          </w:tcPr>
          <w:p>
            <w:pPr>
              <w:pStyle w:val="2"/>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b w:val="0"/>
                <w:sz w:val="28"/>
                <w:szCs w:val="28"/>
              </w:rPr>
            </w:pPr>
            <w:r>
              <w:rPr>
                <w:rFonts w:hint="eastAsia" w:ascii="Times New Roman" w:hAnsi="Times New Roman" w:eastAsia="方正仿宋_GBK"/>
                <w:b w:val="0"/>
                <w:sz w:val="28"/>
                <w:szCs w:val="28"/>
              </w:rPr>
              <w:t>主要技术指标</w:t>
            </w:r>
          </w:p>
          <w:p>
            <w:pPr>
              <w:pStyle w:val="2"/>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b w:val="0"/>
                <w:sz w:val="28"/>
                <w:szCs w:val="28"/>
              </w:rPr>
            </w:pPr>
            <w:r>
              <w:rPr>
                <w:rFonts w:hint="eastAsia" w:ascii="Times New Roman" w:hAnsi="Times New Roman" w:eastAsia="方正仿宋_GBK"/>
                <w:b w:val="0"/>
                <w:sz w:val="28"/>
                <w:szCs w:val="28"/>
              </w:rPr>
              <w:t>（限200字内）</w:t>
            </w:r>
          </w:p>
        </w:tc>
        <w:tc>
          <w:tcPr>
            <w:tcW w:w="7425"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firstLine="548" w:firstLineChars="196"/>
              <w:textAlignment w:val="auto"/>
              <w:rPr>
                <w:rFonts w:ascii="Times New Roman" w:hAnsi="Times New Roman" w:eastAsia="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2" w:hRule="atLeast"/>
          <w:jc w:val="center"/>
        </w:trPr>
        <w:tc>
          <w:tcPr>
            <w:tcW w:w="2052" w:type="dxa"/>
            <w:noWrap/>
            <w:vAlign w:val="center"/>
          </w:tcPr>
          <w:p>
            <w:pPr>
              <w:pStyle w:val="2"/>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b w:val="0"/>
                <w:sz w:val="28"/>
                <w:szCs w:val="28"/>
              </w:rPr>
            </w:pPr>
            <w:r>
              <w:rPr>
                <w:rFonts w:hint="eastAsia" w:ascii="Times New Roman" w:hAnsi="Times New Roman" w:eastAsia="方正仿宋_GBK"/>
                <w:b w:val="0"/>
                <w:sz w:val="28"/>
                <w:szCs w:val="28"/>
              </w:rPr>
              <w:t>主要经济</w:t>
            </w:r>
          </w:p>
          <w:p>
            <w:pPr>
              <w:pStyle w:val="2"/>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b w:val="0"/>
                <w:sz w:val="28"/>
                <w:szCs w:val="28"/>
              </w:rPr>
            </w:pPr>
            <w:r>
              <w:rPr>
                <w:rFonts w:hint="eastAsia" w:ascii="Times New Roman" w:hAnsi="Times New Roman" w:eastAsia="方正仿宋_GBK"/>
                <w:b w:val="0"/>
                <w:sz w:val="28"/>
                <w:szCs w:val="28"/>
              </w:rPr>
              <w:t>或社会效益</w:t>
            </w:r>
          </w:p>
          <w:p>
            <w:pPr>
              <w:pStyle w:val="2"/>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b w:val="0"/>
                <w:sz w:val="28"/>
                <w:szCs w:val="28"/>
              </w:rPr>
            </w:pPr>
            <w:r>
              <w:rPr>
                <w:rFonts w:hint="eastAsia" w:ascii="Times New Roman" w:hAnsi="Times New Roman" w:eastAsia="方正仿宋_GBK"/>
                <w:b w:val="0"/>
                <w:sz w:val="28"/>
                <w:szCs w:val="28"/>
              </w:rPr>
              <w:t>（限200字内）</w:t>
            </w:r>
          </w:p>
        </w:tc>
        <w:tc>
          <w:tcPr>
            <w:tcW w:w="7425"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ascii="Times New Roman" w:hAnsi="Times New Roman" w:eastAsia="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8" w:hRule="atLeast"/>
          <w:jc w:val="center"/>
        </w:trPr>
        <w:tc>
          <w:tcPr>
            <w:tcW w:w="2052" w:type="dxa"/>
            <w:noWrap/>
            <w:vAlign w:val="center"/>
          </w:tcPr>
          <w:p>
            <w:pPr>
              <w:pStyle w:val="2"/>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b w:val="0"/>
                <w:sz w:val="28"/>
                <w:szCs w:val="28"/>
              </w:rPr>
            </w:pPr>
            <w:r>
              <w:rPr>
                <w:rFonts w:hint="eastAsia" w:ascii="Times New Roman" w:hAnsi="Times New Roman" w:eastAsia="方正仿宋_GBK"/>
                <w:b w:val="0"/>
                <w:sz w:val="28"/>
                <w:szCs w:val="28"/>
              </w:rPr>
              <w:t>主要创新点 （限100字内）</w:t>
            </w:r>
          </w:p>
        </w:tc>
        <w:tc>
          <w:tcPr>
            <w:tcW w:w="7425"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ascii="Times New Roman" w:hAnsi="Times New Roman" w:eastAsia="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4" w:hRule="atLeast"/>
          <w:jc w:val="center"/>
        </w:trPr>
        <w:tc>
          <w:tcPr>
            <w:tcW w:w="2052" w:type="dxa"/>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sz w:val="28"/>
                <w:szCs w:val="28"/>
              </w:rPr>
            </w:pPr>
            <w:r>
              <w:rPr>
                <w:rFonts w:hint="eastAsia" w:ascii="Times New Roman" w:hAnsi="Times New Roman" w:eastAsia="方正仿宋_GBK"/>
                <w:sz w:val="28"/>
                <w:szCs w:val="28"/>
              </w:rPr>
              <w:t>预期成果类别及数量</w:t>
            </w:r>
          </w:p>
        </w:tc>
        <w:tc>
          <w:tcPr>
            <w:tcW w:w="7425"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方正仿宋_GBK"/>
                <w:color w:val="FF0000"/>
                <w:sz w:val="28"/>
                <w:szCs w:val="28"/>
              </w:rPr>
            </w:pPr>
            <w:r>
              <w:rPr>
                <w:rFonts w:hint="eastAsia" w:ascii="Times New Roman" w:hAnsi="Times New Roman" w:eastAsia="方正仿宋_GBK"/>
                <w:color w:val="FF0000"/>
                <w:sz w:val="28"/>
                <w:szCs w:val="28"/>
              </w:rPr>
              <w:t>成果包括：重点新产品、高新技术产品、新产品、新品种、新技术、新工艺、新材料、新装置；试验基地、示范基地、研发机构、实验室、检测室、中试线、生产线；科技孵化器、农业科技园区、科技专家大院；建设研发团队、培养技术人才；发明专利、实用新型专利、外观设计专利、标准、版权、商标（品牌）；计算机软件、科技成果鉴定、与高校院所建立技术合作、研究（咨询）报告、发表论文等。</w:t>
            </w:r>
          </w:p>
        </w:tc>
      </w:tr>
    </w:tbl>
    <w:p>
      <w:pPr>
        <w:pageBreakBefore w:val="0"/>
        <w:widowControl w:val="0"/>
        <w:kinsoku/>
        <w:overflowPunct/>
        <w:topLinePunct w:val="0"/>
        <w:bidi w:val="0"/>
        <w:adjustRightInd w:val="0"/>
        <w:snapToGrid w:val="0"/>
        <w:spacing w:line="594" w:lineRule="exact"/>
        <w:rPr>
          <w:rFonts w:ascii="Times New Roman" w:hAnsi="Times New Roman" w:eastAsia="方正黑体_GBK"/>
          <w:bCs/>
          <w:sz w:val="32"/>
          <w:szCs w:val="32"/>
        </w:rPr>
      </w:pPr>
      <w:r>
        <w:rPr>
          <w:rFonts w:hint="eastAsia" w:ascii="Times New Roman" w:hAnsi="Times New Roman" w:eastAsia="方正黑体_GBK"/>
          <w:bCs/>
          <w:sz w:val="32"/>
          <w:szCs w:val="32"/>
        </w:rPr>
        <w:br w:type="page"/>
      </w:r>
      <w:r>
        <w:rPr>
          <w:rFonts w:hint="eastAsia" w:ascii="Times New Roman" w:hAnsi="Times New Roman" w:eastAsia="方正黑体_GBK"/>
          <w:bCs/>
          <w:sz w:val="32"/>
          <w:szCs w:val="32"/>
          <w:lang w:val="en-US" w:eastAsia="zh-CN"/>
        </w:rPr>
        <w:t xml:space="preserve">  </w:t>
      </w:r>
      <w:r>
        <w:rPr>
          <w:rFonts w:hint="eastAsia" w:ascii="Times New Roman" w:hAnsi="Times New Roman" w:eastAsia="方正黑体_GBK"/>
          <w:bCs/>
          <w:sz w:val="32"/>
          <w:szCs w:val="32"/>
        </w:rPr>
        <w:t>三、项目实施的必要性及可行性</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noWrap/>
          </w:tcPr>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pacing w:val="2"/>
                <w:sz w:val="28"/>
                <w:szCs w:val="28"/>
              </w:rPr>
            </w:pPr>
            <w:r>
              <w:rPr>
                <w:rFonts w:hint="eastAsia" w:ascii="Times New Roman" w:hAnsi="Times New Roman" w:eastAsia="方正仿宋_GBK" w:cs="方正仿宋_GBK"/>
                <w:sz w:val="28"/>
                <w:szCs w:val="28"/>
              </w:rPr>
              <w:t>1.国内外现状及发展趋势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5" w:hRule="atLeast"/>
          <w:jc w:val="center"/>
        </w:trPr>
        <w:tc>
          <w:tcPr>
            <w:tcW w:w="8522" w:type="dxa"/>
            <w:noWrap/>
          </w:tcPr>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color w:val="000000"/>
                <w:sz w:val="28"/>
                <w:szCs w:val="28"/>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color w:val="000000"/>
                <w:sz w:val="28"/>
                <w:szCs w:val="28"/>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color w:val="000000"/>
                <w:sz w:val="28"/>
                <w:szCs w:val="28"/>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color w:val="000000"/>
                <w:sz w:val="28"/>
                <w:szCs w:val="28"/>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color w:val="000000"/>
                <w:sz w:val="28"/>
                <w:szCs w:val="28"/>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noWrap/>
          </w:tcPr>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pacing w:val="2"/>
                <w:sz w:val="28"/>
                <w:szCs w:val="28"/>
              </w:rPr>
            </w:pPr>
            <w:r>
              <w:rPr>
                <w:rFonts w:hint="eastAsia" w:ascii="Times New Roman" w:hAnsi="Times New Roman" w:eastAsia="方正仿宋_GBK" w:cs="方正仿宋_GBK"/>
                <w:sz w:val="28"/>
                <w:szCs w:val="28"/>
              </w:rPr>
              <w:t>2.项目立项的必要性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0" w:hRule="atLeast"/>
          <w:jc w:val="center"/>
        </w:trPr>
        <w:tc>
          <w:tcPr>
            <w:tcW w:w="8522" w:type="dxa"/>
            <w:noWrap/>
          </w:tcPr>
          <w:p>
            <w:pPr>
              <w:pageBreakBefore w:val="0"/>
              <w:widowControl w:val="0"/>
              <w:kinsoku/>
              <w:overflowPunct/>
              <w:topLinePunct w:val="0"/>
              <w:bidi w:val="0"/>
              <w:adjustRightInd w:val="0"/>
              <w:snapToGrid w:val="0"/>
              <w:spacing w:line="594" w:lineRule="exact"/>
              <w:ind w:firstLine="560" w:firstLineChars="200"/>
              <w:rPr>
                <w:rFonts w:ascii="Times New Roman" w:hAnsi="Times New Roman" w:eastAsia="方正仿宋_GBK" w:cs="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noWrap/>
          </w:tcPr>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pacing w:val="2"/>
                <w:sz w:val="28"/>
                <w:szCs w:val="28"/>
              </w:rPr>
            </w:pPr>
            <w:r>
              <w:rPr>
                <w:rFonts w:hint="eastAsia" w:ascii="Times New Roman" w:hAnsi="Times New Roman" w:eastAsia="方正仿宋_GBK" w:cs="方正仿宋_GBK"/>
                <w:bCs/>
                <w:sz w:val="28"/>
                <w:szCs w:val="28"/>
              </w:rPr>
              <w:t>3.申报单位现有工作基础或支撑条件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2" w:hRule="atLeast"/>
          <w:jc w:val="center"/>
        </w:trPr>
        <w:tc>
          <w:tcPr>
            <w:tcW w:w="8522" w:type="dxa"/>
            <w:noWrap/>
          </w:tcPr>
          <w:p>
            <w:pPr>
              <w:pageBreakBefore w:val="0"/>
              <w:widowControl w:val="0"/>
              <w:kinsoku/>
              <w:overflowPunct/>
              <w:topLinePunct w:val="0"/>
              <w:bidi w:val="0"/>
              <w:adjustRightInd w:val="0"/>
              <w:snapToGrid w:val="0"/>
              <w:spacing w:line="594" w:lineRule="exact"/>
              <w:ind w:firstLine="560" w:firstLineChars="200"/>
              <w:rPr>
                <w:rFonts w:ascii="Times New Roman" w:hAnsi="Times New Roman" w:eastAsia="方正仿宋_GBK"/>
                <w:color w:val="000000"/>
                <w:sz w:val="28"/>
                <w:szCs w:val="28"/>
              </w:rPr>
            </w:pPr>
          </w:p>
        </w:tc>
      </w:tr>
    </w:tbl>
    <w:p>
      <w:pPr>
        <w:pageBreakBefore w:val="0"/>
        <w:widowControl w:val="0"/>
        <w:kinsoku/>
        <w:overflowPunct/>
        <w:topLinePunct w:val="0"/>
        <w:bidi w:val="0"/>
        <w:adjustRightInd w:val="0"/>
        <w:snapToGrid w:val="0"/>
        <w:spacing w:line="594" w:lineRule="exact"/>
        <w:rPr>
          <w:rFonts w:ascii="Times New Roman" w:hAnsi="Times New Roman" w:eastAsia="方正黑体_GBK"/>
          <w:bCs/>
          <w:sz w:val="32"/>
          <w:szCs w:val="32"/>
        </w:rPr>
      </w:pPr>
      <w:r>
        <w:rPr>
          <w:rFonts w:hint="eastAsia" w:ascii="Times New Roman" w:hAnsi="Times New Roman" w:eastAsia="方正黑体_GBK"/>
          <w:bCs/>
          <w:sz w:val="32"/>
          <w:szCs w:val="32"/>
        </w:rPr>
        <w:br w:type="page"/>
      </w:r>
      <w:r>
        <w:rPr>
          <w:rFonts w:hint="eastAsia" w:ascii="Times New Roman" w:hAnsi="Times New Roman" w:eastAsia="方正黑体_GBK"/>
          <w:bCs/>
          <w:sz w:val="32"/>
          <w:szCs w:val="32"/>
          <w:lang w:val="en-US" w:eastAsia="zh-CN"/>
        </w:rPr>
        <w:t xml:space="preserve">  </w:t>
      </w:r>
      <w:r>
        <w:rPr>
          <w:rFonts w:hint="eastAsia" w:ascii="Times New Roman" w:hAnsi="Times New Roman" w:eastAsia="方正黑体_GBK"/>
          <w:bCs/>
          <w:sz w:val="32"/>
          <w:szCs w:val="32"/>
        </w:rPr>
        <w:t>四、项目实施方案</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7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gridSpan w:val="2"/>
            <w:noWrap/>
          </w:tcPr>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pacing w:val="2"/>
                <w:sz w:val="28"/>
                <w:szCs w:val="28"/>
              </w:rPr>
            </w:pPr>
            <w:r>
              <w:rPr>
                <w:rFonts w:hint="eastAsia" w:ascii="Times New Roman" w:hAnsi="Times New Roman" w:eastAsia="方正仿宋_GBK" w:cs="方正仿宋_GBK"/>
                <w:sz w:val="28"/>
                <w:szCs w:val="28"/>
              </w:rPr>
              <w:t>1.研究与开发（实施）内容</w:t>
            </w:r>
            <w:r>
              <w:rPr>
                <w:rFonts w:hint="eastAsia" w:ascii="Times New Roman" w:hAnsi="Times New Roman" w:eastAsia="方正仿宋_GBK" w:cs="方正仿宋_GBK"/>
                <w:color w:val="FF0000"/>
                <w:sz w:val="28"/>
                <w:szCs w:val="28"/>
              </w:rPr>
              <w:t>（对项目基本信息简表内容进行细化）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6" w:hRule="atLeast"/>
          <w:jc w:val="center"/>
        </w:trPr>
        <w:tc>
          <w:tcPr>
            <w:tcW w:w="8522" w:type="dxa"/>
            <w:gridSpan w:val="2"/>
            <w:noWrap/>
          </w:tcPr>
          <w:p>
            <w:pPr>
              <w:pageBreakBefore w:val="0"/>
              <w:widowControl w:val="0"/>
              <w:kinsoku/>
              <w:overflowPunct/>
              <w:topLinePunct w:val="0"/>
              <w:bidi w:val="0"/>
              <w:adjustRightInd w:val="0"/>
              <w:snapToGrid w:val="0"/>
              <w:spacing w:line="594" w:lineRule="exact"/>
              <w:ind w:firstLine="560" w:firstLineChars="200"/>
              <w:rPr>
                <w:rFonts w:ascii="Times New Roman" w:hAnsi="Times New Roman" w:eastAsia="方正仿宋_GBK" w:cs="方正仿宋_GBK"/>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gridSpan w:val="2"/>
            <w:noWrap/>
          </w:tcPr>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2.项目的技术关键（如拟采取的试验方法、技术路线、工艺流程等）及项目技术难点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0" w:hRule="atLeast"/>
          <w:jc w:val="center"/>
        </w:trPr>
        <w:tc>
          <w:tcPr>
            <w:tcW w:w="8522" w:type="dxa"/>
            <w:gridSpan w:val="2"/>
            <w:noWrap/>
          </w:tcPr>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z w:val="28"/>
                <w:szCs w:val="28"/>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z w:val="28"/>
                <w:szCs w:val="28"/>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z w:val="28"/>
                <w:szCs w:val="28"/>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z w:val="28"/>
                <w:szCs w:val="28"/>
              </w:rPr>
            </w:pPr>
          </w:p>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8522" w:type="dxa"/>
            <w:gridSpan w:val="2"/>
            <w:noWrap/>
            <w:vAlign w:val="center"/>
          </w:tcPr>
          <w:p>
            <w:pPr>
              <w:pageBreakBefore w:val="0"/>
              <w:widowControl w:val="0"/>
              <w:kinsoku/>
              <w:overflowPunct/>
              <w:topLinePunct w:val="0"/>
              <w:bidi w:val="0"/>
              <w:adjustRightInd w:val="0"/>
              <w:snapToGrid w:val="0"/>
              <w:spacing w:line="594" w:lineRule="exact"/>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3.应用前景分析（推广应用前景及产业化可行性）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0" w:hRule="atLeast"/>
          <w:jc w:val="center"/>
        </w:trPr>
        <w:tc>
          <w:tcPr>
            <w:tcW w:w="8522" w:type="dxa"/>
            <w:gridSpan w:val="2"/>
            <w:noWrap/>
          </w:tcPr>
          <w:p>
            <w:pPr>
              <w:pageBreakBefore w:val="0"/>
              <w:widowControl w:val="0"/>
              <w:kinsoku/>
              <w:overflowPunct/>
              <w:topLinePunct w:val="0"/>
              <w:bidi w:val="0"/>
              <w:adjustRightInd w:val="0"/>
              <w:snapToGrid w:val="0"/>
              <w:spacing w:line="594" w:lineRule="exact"/>
              <w:ind w:firstLine="568" w:firstLineChars="200"/>
              <w:rPr>
                <w:rFonts w:ascii="Times New Roman" w:hAnsi="Times New Roman" w:eastAsia="方正仿宋_GBK" w:cs="方正仿宋_GBK"/>
                <w:color w:val="000000"/>
                <w:spacing w:val="2"/>
                <w:sz w:val="28"/>
                <w:szCs w:val="28"/>
              </w:rPr>
            </w:pPr>
          </w:p>
          <w:p>
            <w:pPr>
              <w:pStyle w:val="3"/>
              <w:pageBreakBefore w:val="0"/>
              <w:widowControl w:val="0"/>
              <w:kinsoku/>
              <w:overflowPunct/>
              <w:topLinePunct w:val="0"/>
              <w:bidi w:val="0"/>
              <w:spacing w:before="0" w:after="0"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Style w:val="3"/>
              <w:pageBreakBefore w:val="0"/>
              <w:widowControl w:val="0"/>
              <w:kinsoku/>
              <w:overflowPunct/>
              <w:topLinePunct w:val="0"/>
              <w:bidi w:val="0"/>
              <w:spacing w:before="0" w:after="0"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Style w:val="3"/>
              <w:pageBreakBefore w:val="0"/>
              <w:widowControl w:val="0"/>
              <w:kinsoku/>
              <w:overflowPunct/>
              <w:topLinePunct w:val="0"/>
              <w:bidi w:val="0"/>
              <w:spacing w:before="0" w:after="0" w:line="594"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8522" w:type="dxa"/>
            <w:gridSpan w:val="2"/>
            <w:noWrap/>
            <w:vAlign w:val="top"/>
          </w:tcPr>
          <w:p>
            <w:pPr>
              <w:pageBreakBefore w:val="0"/>
              <w:widowControl w:val="0"/>
              <w:kinsoku/>
              <w:overflowPunct/>
              <w:topLinePunct w:val="0"/>
              <w:bidi w:val="0"/>
              <w:adjustRightInd w:val="0"/>
              <w:snapToGrid w:val="0"/>
              <w:spacing w:line="594" w:lineRule="exact"/>
              <w:jc w:val="both"/>
              <w:rPr>
                <w:rFonts w:ascii="Times New Roman" w:hAnsi="Times New Roman" w:eastAsia="方正楷体_GBK"/>
                <w:sz w:val="28"/>
                <w:szCs w:val="28"/>
              </w:rPr>
            </w:pPr>
            <w:r>
              <w:rPr>
                <w:rFonts w:hint="eastAsia" w:ascii="Times New Roman" w:hAnsi="Times New Roman" w:eastAsia="方正楷体_GBK"/>
                <w:sz w:val="28"/>
                <w:szCs w:val="28"/>
              </w:rPr>
              <w:t>4.项目实施年度计划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1165" w:type="dxa"/>
            <w:tcBorders>
              <w:bottom w:val="single" w:color="auto" w:sz="4" w:space="0"/>
            </w:tcBorders>
            <w:noWrap/>
            <w:vAlign w:val="center"/>
          </w:tcPr>
          <w:p>
            <w:pPr>
              <w:pageBreakBefore w:val="0"/>
              <w:widowControl w:val="0"/>
              <w:kinsoku/>
              <w:overflowPunct/>
              <w:topLinePunct w:val="0"/>
              <w:bidi w:val="0"/>
              <w:adjustRightInd w:val="0"/>
              <w:snapToGrid w:val="0"/>
              <w:spacing w:line="594" w:lineRule="exact"/>
              <w:rPr>
                <w:rFonts w:ascii="Times New Roman" w:hAnsi="Times New Roman" w:eastAsia="方正仿宋_GBK"/>
                <w:sz w:val="28"/>
                <w:szCs w:val="28"/>
              </w:rPr>
            </w:pPr>
            <w:r>
              <w:rPr>
                <w:rFonts w:hint="eastAsia" w:ascii="Times New Roman" w:hAnsi="Times New Roman" w:eastAsia="方正仿宋_GBK"/>
                <w:sz w:val="28"/>
                <w:szCs w:val="28"/>
              </w:rPr>
              <w:t>年度</w:t>
            </w:r>
          </w:p>
        </w:tc>
        <w:tc>
          <w:tcPr>
            <w:tcW w:w="7357" w:type="dxa"/>
            <w:tcBorders>
              <w:bottom w:val="single" w:color="auto" w:sz="4" w:space="0"/>
            </w:tcBorders>
            <w:noWrap/>
            <w:vAlign w:val="center"/>
          </w:tcPr>
          <w:p>
            <w:pPr>
              <w:pageBreakBefore w:val="0"/>
              <w:widowControl w:val="0"/>
              <w:kinsoku/>
              <w:overflowPunct/>
              <w:topLinePunct w:val="0"/>
              <w:bidi w:val="0"/>
              <w:adjustRightInd w:val="0"/>
              <w:snapToGrid w:val="0"/>
              <w:spacing w:line="594" w:lineRule="exact"/>
              <w:rPr>
                <w:rFonts w:ascii="Times New Roman" w:hAnsi="Times New Roman" w:eastAsia="方正仿宋_GBK"/>
                <w:sz w:val="28"/>
                <w:szCs w:val="28"/>
              </w:rPr>
            </w:pPr>
            <w:r>
              <w:rPr>
                <w:rFonts w:hint="eastAsia" w:ascii="Times New Roman" w:hAnsi="Times New Roman" w:eastAsia="方正仿宋_GBK"/>
                <w:sz w:val="28"/>
                <w:szCs w:val="28"/>
              </w:rPr>
              <w:t>实施计划及目标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0" w:hRule="atLeast"/>
          <w:jc w:val="center"/>
        </w:trPr>
        <w:tc>
          <w:tcPr>
            <w:tcW w:w="1165" w:type="dxa"/>
            <w:tcBorders>
              <w:top w:val="single" w:color="auto" w:sz="4" w:space="0"/>
            </w:tcBorders>
            <w:noWrap/>
            <w:vAlign w:val="center"/>
          </w:tcPr>
          <w:p>
            <w:pPr>
              <w:pageBreakBefore w:val="0"/>
              <w:widowControl w:val="0"/>
              <w:tabs>
                <w:tab w:val="left" w:pos="540"/>
              </w:tabs>
              <w:kinsoku/>
              <w:overflowPunct/>
              <w:topLinePunct w:val="0"/>
              <w:bidi w:val="0"/>
              <w:adjustRightInd w:val="0"/>
              <w:snapToGrid w:val="0"/>
              <w:spacing w:line="594" w:lineRule="exact"/>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202</w:t>
            </w:r>
            <w:r>
              <w:rPr>
                <w:rFonts w:hint="eastAsia" w:ascii="Times New Roman" w:hAnsi="Times New Roman" w:eastAsia="方正仿宋_GBK"/>
                <w:color w:val="000000"/>
                <w:sz w:val="28"/>
                <w:szCs w:val="28"/>
                <w:lang w:val="en-US" w:eastAsia="zh-CN"/>
              </w:rPr>
              <w:t>3</w:t>
            </w:r>
            <w:r>
              <w:rPr>
                <w:rFonts w:hint="eastAsia" w:ascii="Times New Roman" w:hAnsi="Times New Roman" w:eastAsia="方正仿宋_GBK"/>
                <w:color w:val="000000"/>
                <w:sz w:val="28"/>
                <w:szCs w:val="28"/>
              </w:rPr>
              <w:t>年</w:t>
            </w:r>
          </w:p>
        </w:tc>
        <w:tc>
          <w:tcPr>
            <w:tcW w:w="7357" w:type="dxa"/>
            <w:tcBorders>
              <w:top w:val="single" w:color="auto" w:sz="4" w:space="0"/>
            </w:tcBorders>
            <w:noWrap/>
            <w:vAlign w:val="center"/>
          </w:tcPr>
          <w:p>
            <w:pPr>
              <w:pageBreakBefore w:val="0"/>
              <w:widowControl w:val="0"/>
              <w:kinsoku/>
              <w:overflowPunct/>
              <w:topLinePunct w:val="0"/>
              <w:bidi w:val="0"/>
              <w:adjustRightInd w:val="0"/>
              <w:snapToGrid w:val="0"/>
              <w:spacing w:line="594" w:lineRule="exact"/>
              <w:ind w:firstLine="568" w:firstLineChars="200"/>
              <w:rPr>
                <w:rFonts w:ascii="Times New Roman" w:hAnsi="Times New Roman" w:eastAsia="方正仿宋_GBK"/>
                <w:color w:val="000000"/>
                <w:spacing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5" w:hRule="atLeast"/>
          <w:jc w:val="center"/>
        </w:trPr>
        <w:tc>
          <w:tcPr>
            <w:tcW w:w="1165" w:type="dxa"/>
            <w:noWrap/>
            <w:vAlign w:val="center"/>
          </w:tcPr>
          <w:p>
            <w:pPr>
              <w:pageBreakBefore w:val="0"/>
              <w:widowControl w:val="0"/>
              <w:kinsoku/>
              <w:overflowPunct/>
              <w:topLinePunct w:val="0"/>
              <w:bidi w:val="0"/>
              <w:adjustRightInd w:val="0"/>
              <w:snapToGrid w:val="0"/>
              <w:spacing w:line="594" w:lineRule="exact"/>
              <w:rPr>
                <w:rFonts w:ascii="Times New Roman" w:hAnsi="Times New Roman" w:eastAsia="方正仿宋_GBK"/>
                <w:color w:val="000000"/>
                <w:spacing w:val="2"/>
                <w:sz w:val="28"/>
                <w:szCs w:val="28"/>
              </w:rPr>
            </w:pPr>
            <w:r>
              <w:rPr>
                <w:rFonts w:hint="eastAsia" w:ascii="Times New Roman" w:hAnsi="Times New Roman" w:eastAsia="方正仿宋_GBK"/>
                <w:color w:val="000000"/>
                <w:spacing w:val="2"/>
                <w:sz w:val="28"/>
                <w:szCs w:val="28"/>
              </w:rPr>
              <w:t>202</w:t>
            </w:r>
            <w:r>
              <w:rPr>
                <w:rFonts w:hint="eastAsia" w:ascii="Times New Roman" w:hAnsi="Times New Roman" w:eastAsia="方正仿宋_GBK"/>
                <w:color w:val="000000"/>
                <w:spacing w:val="2"/>
                <w:sz w:val="28"/>
                <w:szCs w:val="28"/>
                <w:lang w:val="en-US" w:eastAsia="zh-CN"/>
              </w:rPr>
              <w:t>4</w:t>
            </w:r>
            <w:r>
              <w:rPr>
                <w:rFonts w:hint="eastAsia" w:ascii="Times New Roman" w:hAnsi="Times New Roman" w:eastAsia="方正仿宋_GBK"/>
                <w:color w:val="000000"/>
                <w:spacing w:val="2"/>
                <w:sz w:val="28"/>
                <w:szCs w:val="28"/>
              </w:rPr>
              <w:t>年</w:t>
            </w:r>
          </w:p>
        </w:tc>
        <w:tc>
          <w:tcPr>
            <w:tcW w:w="7357" w:type="dxa"/>
            <w:noWrap/>
            <w:vAlign w:val="center"/>
          </w:tcPr>
          <w:p>
            <w:pPr>
              <w:pageBreakBefore w:val="0"/>
              <w:widowControl w:val="0"/>
              <w:kinsoku/>
              <w:overflowPunct/>
              <w:topLinePunct w:val="0"/>
              <w:bidi w:val="0"/>
              <w:adjustRightInd w:val="0"/>
              <w:snapToGrid w:val="0"/>
              <w:spacing w:line="594" w:lineRule="exact"/>
              <w:ind w:firstLine="568" w:firstLineChars="200"/>
              <w:rPr>
                <w:rFonts w:ascii="Times New Roman" w:hAnsi="Times New Roman" w:eastAsia="方正仿宋_GBK"/>
                <w:color w:val="000000"/>
                <w:spacing w:val="2"/>
                <w:sz w:val="28"/>
                <w:szCs w:val="28"/>
              </w:rPr>
            </w:pPr>
          </w:p>
          <w:p>
            <w:pPr>
              <w:pageBreakBefore w:val="0"/>
              <w:widowControl w:val="0"/>
              <w:kinsoku/>
              <w:overflowPunct/>
              <w:topLinePunct w:val="0"/>
              <w:bidi w:val="0"/>
              <w:spacing w:line="594" w:lineRule="exact"/>
              <w:rPr>
                <w:rFonts w:ascii="Times New Roman" w:hAnsi="Times New Roman"/>
              </w:rPr>
            </w:pPr>
          </w:p>
          <w:p>
            <w:pPr>
              <w:pStyle w:val="3"/>
              <w:pageBreakBefore w:val="0"/>
              <w:widowControl w:val="0"/>
              <w:kinsoku/>
              <w:overflowPunct/>
              <w:topLinePunct w:val="0"/>
              <w:bidi w:val="0"/>
              <w:spacing w:before="0" w:after="0" w:line="594" w:lineRule="exact"/>
              <w:rPr>
                <w:rFonts w:ascii="Times New Roman" w:hAnsi="Times New Roman"/>
              </w:rPr>
            </w:pPr>
          </w:p>
          <w:p>
            <w:pPr>
              <w:pageBreakBefore w:val="0"/>
              <w:widowControl w:val="0"/>
              <w:kinsoku/>
              <w:overflowPunct/>
              <w:topLinePunct w:val="0"/>
              <w:bidi w:val="0"/>
              <w:spacing w:line="594" w:lineRule="exact"/>
              <w:rPr>
                <w:rFonts w:ascii="Times New Roman" w:hAnsi="Times New Roman"/>
              </w:rPr>
            </w:pPr>
          </w:p>
          <w:p>
            <w:pPr>
              <w:pStyle w:val="3"/>
              <w:pageBreakBefore w:val="0"/>
              <w:widowControl w:val="0"/>
              <w:kinsoku/>
              <w:overflowPunct/>
              <w:topLinePunct w:val="0"/>
              <w:bidi w:val="0"/>
              <w:spacing w:before="0" w:after="0" w:line="594"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0" w:hRule="atLeast"/>
          <w:jc w:val="center"/>
        </w:trPr>
        <w:tc>
          <w:tcPr>
            <w:tcW w:w="1165" w:type="dxa"/>
            <w:noWrap/>
            <w:vAlign w:val="center"/>
          </w:tcPr>
          <w:p>
            <w:pPr>
              <w:pageBreakBefore w:val="0"/>
              <w:widowControl w:val="0"/>
              <w:tabs>
                <w:tab w:val="left" w:pos="540"/>
              </w:tabs>
              <w:kinsoku/>
              <w:overflowPunct/>
              <w:topLinePunct w:val="0"/>
              <w:bidi w:val="0"/>
              <w:adjustRightInd w:val="0"/>
              <w:snapToGrid w:val="0"/>
              <w:spacing w:line="594" w:lineRule="exact"/>
              <w:rPr>
                <w:rFonts w:ascii="Times New Roman" w:hAnsi="Times New Roman" w:eastAsia="方正仿宋_GBK"/>
                <w:sz w:val="28"/>
                <w:szCs w:val="28"/>
              </w:rPr>
            </w:pPr>
            <w:r>
              <w:rPr>
                <w:rFonts w:hint="eastAsia" w:ascii="Times New Roman" w:hAnsi="Times New Roman" w:eastAsia="方正仿宋_GBK"/>
                <w:sz w:val="28"/>
                <w:szCs w:val="28"/>
              </w:rPr>
              <w:t>202</w:t>
            </w:r>
            <w:r>
              <w:rPr>
                <w:rFonts w:hint="eastAsia" w:ascii="Times New Roman" w:hAnsi="Times New Roman" w:eastAsia="方正仿宋_GBK"/>
                <w:sz w:val="28"/>
                <w:szCs w:val="28"/>
                <w:lang w:val="en-US" w:eastAsia="zh-CN"/>
              </w:rPr>
              <w:t>5</w:t>
            </w:r>
            <w:r>
              <w:rPr>
                <w:rFonts w:hint="eastAsia" w:ascii="Times New Roman" w:hAnsi="Times New Roman" w:eastAsia="方正仿宋_GBK"/>
                <w:sz w:val="28"/>
                <w:szCs w:val="28"/>
              </w:rPr>
              <w:t>年</w:t>
            </w:r>
          </w:p>
        </w:tc>
        <w:tc>
          <w:tcPr>
            <w:tcW w:w="7357" w:type="dxa"/>
            <w:noWrap/>
            <w:vAlign w:val="center"/>
          </w:tcPr>
          <w:p>
            <w:pPr>
              <w:pageBreakBefore w:val="0"/>
              <w:widowControl w:val="0"/>
              <w:kinsoku/>
              <w:overflowPunct/>
              <w:topLinePunct w:val="0"/>
              <w:bidi w:val="0"/>
              <w:adjustRightInd w:val="0"/>
              <w:snapToGrid w:val="0"/>
              <w:spacing w:line="594" w:lineRule="exact"/>
              <w:ind w:firstLine="568" w:firstLineChars="200"/>
              <w:rPr>
                <w:rFonts w:ascii="Times New Roman" w:hAnsi="Times New Roman" w:eastAsia="方正仿宋_GBK"/>
                <w:color w:val="000000"/>
                <w:spacing w:val="2"/>
                <w:sz w:val="28"/>
                <w:szCs w:val="28"/>
              </w:rPr>
            </w:pPr>
          </w:p>
          <w:p>
            <w:pPr>
              <w:pageBreakBefore w:val="0"/>
              <w:widowControl w:val="0"/>
              <w:kinsoku/>
              <w:overflowPunct/>
              <w:topLinePunct w:val="0"/>
              <w:bidi w:val="0"/>
              <w:adjustRightInd w:val="0"/>
              <w:snapToGrid w:val="0"/>
              <w:spacing w:line="594" w:lineRule="exact"/>
              <w:ind w:firstLine="568" w:firstLineChars="200"/>
              <w:rPr>
                <w:rFonts w:ascii="Times New Roman" w:hAnsi="Times New Roman" w:eastAsia="方正仿宋_GBK"/>
                <w:color w:val="000000"/>
                <w:spacing w:val="2"/>
                <w:sz w:val="28"/>
                <w:szCs w:val="28"/>
              </w:rPr>
            </w:pPr>
          </w:p>
          <w:p>
            <w:pPr>
              <w:pageBreakBefore w:val="0"/>
              <w:widowControl w:val="0"/>
              <w:kinsoku/>
              <w:overflowPunct/>
              <w:topLinePunct w:val="0"/>
              <w:bidi w:val="0"/>
              <w:adjustRightInd w:val="0"/>
              <w:snapToGrid w:val="0"/>
              <w:spacing w:line="594" w:lineRule="exact"/>
              <w:ind w:firstLine="568" w:firstLineChars="200"/>
              <w:rPr>
                <w:rFonts w:ascii="Times New Roman" w:hAnsi="Times New Roman" w:eastAsia="方正仿宋_GBK"/>
                <w:color w:val="000000"/>
                <w:spacing w:val="2"/>
                <w:sz w:val="28"/>
                <w:szCs w:val="28"/>
              </w:rPr>
            </w:pPr>
          </w:p>
          <w:p>
            <w:pPr>
              <w:pStyle w:val="3"/>
              <w:pageBreakBefore w:val="0"/>
              <w:widowControl w:val="0"/>
              <w:kinsoku/>
              <w:overflowPunct/>
              <w:topLinePunct w:val="0"/>
              <w:bidi w:val="0"/>
              <w:spacing w:before="0" w:after="0" w:line="594" w:lineRule="exact"/>
              <w:rPr>
                <w:rFonts w:ascii="Times New Roman" w:hAnsi="Times New Roman"/>
              </w:rPr>
            </w:pPr>
          </w:p>
          <w:p>
            <w:pPr>
              <w:pStyle w:val="3"/>
              <w:pageBreakBefore w:val="0"/>
              <w:widowControl w:val="0"/>
              <w:kinsoku/>
              <w:overflowPunct/>
              <w:topLinePunct w:val="0"/>
              <w:bidi w:val="0"/>
              <w:spacing w:before="0" w:after="0" w:line="594" w:lineRule="exact"/>
              <w:rPr>
                <w:rFonts w:ascii="Times New Roman" w:hAnsi="Times New Roman"/>
              </w:rPr>
            </w:pPr>
          </w:p>
        </w:tc>
      </w:tr>
    </w:tbl>
    <w:p>
      <w:pPr>
        <w:pageBreakBefore w:val="0"/>
        <w:widowControl w:val="0"/>
        <w:kinsoku/>
        <w:overflowPunct/>
        <w:topLinePunct w:val="0"/>
        <w:bidi w:val="0"/>
        <w:adjustRightInd w:val="0"/>
        <w:snapToGrid w:val="0"/>
        <w:spacing w:line="594" w:lineRule="exact"/>
        <w:rPr>
          <w:rFonts w:ascii="Times New Roman" w:hAnsi="Times New Roman" w:eastAsia="方正黑体_GBK"/>
          <w:bCs/>
          <w:sz w:val="32"/>
          <w:szCs w:val="32"/>
        </w:rPr>
      </w:pPr>
      <w:r>
        <w:rPr>
          <w:rFonts w:hint="eastAsia" w:ascii="Times New Roman" w:hAnsi="Times New Roman" w:eastAsia="方正黑体_GBK"/>
          <w:bCs/>
          <w:sz w:val="32"/>
          <w:szCs w:val="32"/>
        </w:rPr>
        <w:t>五、项目承担单位、合作单位分工及主要研究人员</w:t>
      </w:r>
    </w:p>
    <w:tbl>
      <w:tblPr>
        <w:tblStyle w:val="9"/>
        <w:tblW w:w="9782" w:type="dxa"/>
        <w:jc w:val="center"/>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93"/>
        <w:gridCol w:w="41"/>
        <w:gridCol w:w="1518"/>
        <w:gridCol w:w="425"/>
        <w:gridCol w:w="851"/>
        <w:gridCol w:w="1417"/>
        <w:gridCol w:w="1418"/>
        <w:gridCol w:w="155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3" w:hRule="atLeast"/>
          <w:jc w:val="center"/>
        </w:trPr>
        <w:tc>
          <w:tcPr>
            <w:tcW w:w="1460" w:type="dxa"/>
            <w:gridSpan w:val="3"/>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8322" w:type="dxa"/>
            <w:gridSpan w:val="7"/>
            <w:noWra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r>
              <w:rPr>
                <w:rFonts w:hint="eastAsia" w:ascii="Times New Roman" w:hAnsi="Times New Roman" w:eastAsia="方正仿宋_GBK"/>
                <w:sz w:val="28"/>
                <w:szCs w:val="28"/>
              </w:rPr>
              <w:t>项目承担单位分工：</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r>
              <w:rPr>
                <w:rFonts w:hint="eastAsia" w:ascii="Times New Roman" w:hAnsi="Times New Roman" w:eastAsia="方正仿宋_GBK" w:cs="宋体"/>
                <w:color w:val="FF0000"/>
                <w:sz w:val="28"/>
                <w:szCs w:val="28"/>
              </w:rPr>
              <w:t>（鼓励企业牵头申报，或与科研院所、高等院校联合申报。鼓励根据需要跨部门、跨单位择优组织项目研发团队。）</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r>
              <w:rPr>
                <w:rFonts w:hint="eastAsia" w:ascii="Times New Roman" w:hAnsi="Times New Roman" w:eastAsia="方正仿宋_GBK"/>
                <w:sz w:val="28"/>
                <w:szCs w:val="28"/>
              </w:rPr>
              <w:t>主要合作单位分工：</w:t>
            </w:r>
          </w:p>
          <w:p>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1460" w:type="dxa"/>
            <w:gridSpan w:val="3"/>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8322" w:type="dxa"/>
            <w:gridSpan w:val="7"/>
            <w:noWra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r>
              <w:rPr>
                <w:rFonts w:hint="eastAsia" w:ascii="Times New Roman" w:hAnsi="Times New Roman" w:eastAsia="方正仿宋_GBK"/>
                <w:sz w:val="28"/>
                <w:szCs w:val="28"/>
              </w:rPr>
              <w:t>主要研究人员：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5" w:hRule="atLeast"/>
          <w:jc w:val="center"/>
        </w:trPr>
        <w:tc>
          <w:tcPr>
            <w:tcW w:w="426"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sz w:val="28"/>
                <w:szCs w:val="28"/>
              </w:rPr>
            </w:pPr>
            <w:r>
              <w:rPr>
                <w:rFonts w:hint="eastAsia" w:ascii="Times New Roman" w:hAnsi="Times New Roman" w:eastAsia="方正仿宋_GBK"/>
                <w:sz w:val="28"/>
                <w:szCs w:val="28"/>
              </w:rPr>
              <w:t>序号</w:t>
            </w:r>
          </w:p>
        </w:tc>
        <w:tc>
          <w:tcPr>
            <w:tcW w:w="993"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sz w:val="28"/>
                <w:szCs w:val="28"/>
              </w:rPr>
            </w:pPr>
            <w:r>
              <w:rPr>
                <w:rFonts w:hint="eastAsia" w:ascii="Times New Roman" w:hAnsi="Times New Roman" w:eastAsia="方正仿宋_GBK"/>
                <w:sz w:val="28"/>
                <w:szCs w:val="28"/>
              </w:rPr>
              <w:t>姓 名</w:t>
            </w:r>
          </w:p>
        </w:tc>
        <w:tc>
          <w:tcPr>
            <w:tcW w:w="1559" w:type="dxa"/>
            <w:gridSpan w:val="2"/>
            <w:noWrap/>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身份证</w:t>
            </w:r>
          </w:p>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号码</w:t>
            </w:r>
          </w:p>
        </w:tc>
        <w:tc>
          <w:tcPr>
            <w:tcW w:w="4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性</w:t>
            </w:r>
          </w:p>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别</w:t>
            </w:r>
          </w:p>
        </w:tc>
        <w:tc>
          <w:tcPr>
            <w:tcW w:w="851" w:type="dxa"/>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出生</w:t>
            </w:r>
          </w:p>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sz w:val="28"/>
                <w:szCs w:val="28"/>
              </w:rPr>
            </w:pPr>
            <w:r>
              <w:rPr>
                <w:rFonts w:hint="eastAsia" w:ascii="Times New Roman" w:hAnsi="Times New Roman" w:eastAsia="方正仿宋_GBK"/>
                <w:color w:val="000000"/>
                <w:sz w:val="28"/>
                <w:szCs w:val="28"/>
              </w:rPr>
              <w:t>年月</w:t>
            </w:r>
          </w:p>
        </w:tc>
        <w:tc>
          <w:tcPr>
            <w:tcW w:w="1417"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sz w:val="28"/>
                <w:szCs w:val="28"/>
              </w:rPr>
            </w:pPr>
            <w:r>
              <w:rPr>
                <w:rFonts w:hint="eastAsia" w:ascii="Times New Roman" w:hAnsi="Times New Roman" w:eastAsia="方正仿宋_GBK"/>
                <w:sz w:val="28"/>
                <w:szCs w:val="28"/>
              </w:rPr>
              <w:t>职称/职务</w:t>
            </w:r>
          </w:p>
        </w:tc>
        <w:tc>
          <w:tcPr>
            <w:tcW w:w="1418"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sz w:val="28"/>
                <w:szCs w:val="28"/>
              </w:rPr>
            </w:pPr>
            <w:r>
              <w:rPr>
                <w:rFonts w:hint="eastAsia" w:ascii="Times New Roman" w:hAnsi="Times New Roman" w:eastAsia="方正仿宋_GBK"/>
                <w:sz w:val="28"/>
                <w:szCs w:val="28"/>
              </w:rPr>
              <w:t>从事专业</w:t>
            </w:r>
          </w:p>
        </w:tc>
        <w:tc>
          <w:tcPr>
            <w:tcW w:w="1559"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sz w:val="28"/>
                <w:szCs w:val="28"/>
              </w:rPr>
            </w:pPr>
            <w:r>
              <w:rPr>
                <w:rFonts w:hint="eastAsia" w:ascii="Times New Roman" w:hAnsi="Times New Roman" w:eastAsia="方正仿宋_GBK"/>
                <w:sz w:val="28"/>
                <w:szCs w:val="28"/>
              </w:rPr>
              <w:t>所在单位</w:t>
            </w: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方正仿宋_GBK"/>
                <w:sz w:val="28"/>
                <w:szCs w:val="28"/>
              </w:rPr>
            </w:pPr>
            <w:r>
              <w:rPr>
                <w:rFonts w:hint="eastAsia" w:ascii="Times New Roman" w:hAnsi="Times New Roman" w:eastAsia="方正仿宋_GBK"/>
                <w:sz w:val="28"/>
                <w:szCs w:val="28"/>
              </w:rPr>
              <w:t>项目中分工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426"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993"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gridSpan w:val="2"/>
            <w:noWra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FF0000"/>
                <w:sz w:val="28"/>
                <w:szCs w:val="28"/>
              </w:rPr>
            </w:pPr>
          </w:p>
        </w:tc>
        <w:tc>
          <w:tcPr>
            <w:tcW w:w="4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FF0000"/>
                <w:sz w:val="28"/>
                <w:szCs w:val="28"/>
              </w:rPr>
            </w:pPr>
          </w:p>
        </w:tc>
        <w:tc>
          <w:tcPr>
            <w:tcW w:w="851" w:type="dxa"/>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7"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8"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FF0000"/>
                <w:sz w:val="28"/>
                <w:szCs w:val="28"/>
              </w:rPr>
            </w:pPr>
            <w:r>
              <w:rPr>
                <w:rFonts w:hint="eastAsia" w:ascii="Times New Roman" w:hAnsi="Times New Roman" w:eastAsia="方正仿宋_GBK"/>
                <w:color w:val="FF0000"/>
                <w:sz w:val="28"/>
                <w:szCs w:val="28"/>
              </w:rPr>
              <w:t>承担单位</w:t>
            </w: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FF0000"/>
                <w:sz w:val="28"/>
                <w:szCs w:val="28"/>
              </w:rPr>
            </w:pPr>
            <w:r>
              <w:rPr>
                <w:rFonts w:hint="eastAsia" w:ascii="Times New Roman" w:hAnsi="Times New Roman" w:eastAsia="方正仿宋_GBK"/>
                <w:color w:val="FF0000"/>
                <w:sz w:val="28"/>
                <w:szCs w:val="28"/>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0" w:hRule="atLeast"/>
          <w:jc w:val="center"/>
        </w:trPr>
        <w:tc>
          <w:tcPr>
            <w:tcW w:w="426"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993"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gridSpan w:val="2"/>
            <w:noWra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4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851" w:type="dxa"/>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7"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8"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FF0000"/>
                <w:sz w:val="28"/>
                <w:szCs w:val="28"/>
              </w:rPr>
            </w:pPr>
            <w:r>
              <w:rPr>
                <w:rFonts w:hint="eastAsia" w:ascii="Times New Roman" w:hAnsi="Times New Roman" w:eastAsia="方正仿宋_GBK"/>
                <w:color w:val="FF0000"/>
                <w:sz w:val="28"/>
                <w:szCs w:val="28"/>
              </w:rPr>
              <w:t>技术负责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9" w:hRule="atLeast"/>
          <w:jc w:val="center"/>
        </w:trPr>
        <w:tc>
          <w:tcPr>
            <w:tcW w:w="426"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993"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gridSpan w:val="2"/>
            <w:noWra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4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851" w:type="dxa"/>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7"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8"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FF0000"/>
                <w:sz w:val="28"/>
                <w:szCs w:val="28"/>
              </w:rPr>
            </w:pPr>
            <w:r>
              <w:rPr>
                <w:rFonts w:hint="eastAsia" w:ascii="Times New Roman" w:hAnsi="Times New Roman" w:eastAsia="方正仿宋_GBK"/>
                <w:color w:val="FF0000"/>
                <w:sz w:val="28"/>
                <w:szCs w:val="28"/>
              </w:rPr>
              <w:t>试验测试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426"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993"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gridSpan w:val="2"/>
            <w:noWra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4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851" w:type="dxa"/>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7"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8"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FF0000"/>
                <w:sz w:val="28"/>
                <w:szCs w:val="28"/>
              </w:rPr>
            </w:pPr>
            <w:r>
              <w:rPr>
                <w:rFonts w:hint="eastAsia" w:ascii="Times New Roman" w:hAnsi="Times New Roman" w:eastAsia="方正仿宋_GBK"/>
                <w:color w:val="FF0000"/>
                <w:sz w:val="28"/>
                <w:szCs w:val="28"/>
                <w:lang w:val="en-US" w:eastAsia="zh-CN"/>
              </w:rPr>
              <w:t>...</w:t>
            </w:r>
            <w:r>
              <w:rPr>
                <w:rFonts w:hint="eastAsia" w:ascii="Times New Roman" w:hAnsi="Times New Roman" w:eastAsia="方正仿宋_GBK"/>
                <w:color w:val="FF0000"/>
                <w:sz w:val="28"/>
                <w:szCs w:val="28"/>
              </w:rPr>
              <w:t>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426"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993"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gridSpan w:val="2"/>
            <w:noWra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4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851" w:type="dxa"/>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7"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8"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FF0000"/>
                <w:sz w:val="28"/>
                <w:szCs w:val="28"/>
              </w:rPr>
            </w:pPr>
            <w:r>
              <w:rPr>
                <w:rFonts w:hint="eastAsia" w:ascii="Times New Roman" w:hAnsi="Times New Roman" w:eastAsia="方正仿宋_GBK"/>
                <w:color w:val="FF0000"/>
                <w:sz w:val="28"/>
                <w:szCs w:val="28"/>
              </w:rPr>
              <w:t>组织管理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4" w:hRule="atLeast"/>
          <w:jc w:val="center"/>
        </w:trPr>
        <w:tc>
          <w:tcPr>
            <w:tcW w:w="426"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993"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gridSpan w:val="2"/>
            <w:noWra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4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851" w:type="dxa"/>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7"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8"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r>
              <w:rPr>
                <w:rFonts w:hint="eastAsia" w:ascii="Times New Roman" w:hAnsi="Times New Roman" w:eastAsia="方正仿宋_GBK"/>
                <w:color w:val="FF0000"/>
                <w:sz w:val="28"/>
                <w:szCs w:val="28"/>
              </w:rPr>
              <w:t>合作单位</w:t>
            </w: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color w:val="FF0000"/>
                <w:sz w:val="28"/>
                <w:szCs w:val="28"/>
              </w:rPr>
            </w:pPr>
            <w:r>
              <w:rPr>
                <w:rFonts w:hint="eastAsia" w:ascii="Times New Roman" w:hAnsi="Times New Roman" w:eastAsia="方正仿宋_GBK"/>
                <w:color w:val="FF0000"/>
                <w:sz w:val="28"/>
                <w:szCs w:val="28"/>
              </w:rPr>
              <w:t>技术指导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4" w:hRule="atLeast"/>
          <w:jc w:val="center"/>
        </w:trPr>
        <w:tc>
          <w:tcPr>
            <w:tcW w:w="426"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993"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gridSpan w:val="2"/>
            <w:noWra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425"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851" w:type="dxa"/>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7"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418"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559"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方正仿宋_GBK"/>
                <w:sz w:val="28"/>
                <w:szCs w:val="28"/>
              </w:rPr>
            </w:pPr>
          </w:p>
        </w:tc>
      </w:tr>
    </w:tbl>
    <w:p>
      <w:pPr>
        <w:pageBreakBefore w:val="0"/>
        <w:widowControl w:val="0"/>
        <w:numPr>
          <w:ilvl w:val="0"/>
          <w:numId w:val="2"/>
        </w:numPr>
        <w:tabs>
          <w:tab w:val="left" w:pos="0"/>
        </w:tabs>
        <w:kinsoku/>
        <w:overflowPunct/>
        <w:topLinePunct w:val="0"/>
        <w:bidi w:val="0"/>
        <w:adjustRightInd w:val="0"/>
        <w:snapToGrid w:val="0"/>
        <w:spacing w:line="594" w:lineRule="exact"/>
        <w:rPr>
          <w:rFonts w:ascii="Times New Roman" w:hAnsi="Times New Roman" w:eastAsia="方正黑体_GBK"/>
          <w:bCs/>
          <w:sz w:val="32"/>
          <w:szCs w:val="32"/>
        </w:rPr>
      </w:pPr>
      <w:r>
        <w:rPr>
          <w:rFonts w:hint="eastAsia" w:ascii="Times New Roman" w:hAnsi="Times New Roman" w:eastAsia="方正黑体_GBK"/>
          <w:bCs/>
          <w:sz w:val="32"/>
          <w:szCs w:val="32"/>
        </w:rPr>
        <w:br w:type="page"/>
      </w:r>
      <w:r>
        <w:rPr>
          <w:rFonts w:hint="eastAsia" w:ascii="Times New Roman" w:hAnsi="Times New Roman" w:eastAsia="方正黑体_GBK"/>
          <w:bCs/>
          <w:sz w:val="32"/>
          <w:szCs w:val="32"/>
        </w:rPr>
        <w:t>项目经费预算</w:t>
      </w:r>
    </w:p>
    <w:p>
      <w:pPr>
        <w:pageBreakBefore w:val="0"/>
        <w:widowControl w:val="0"/>
        <w:tabs>
          <w:tab w:val="left" w:pos="0"/>
        </w:tabs>
        <w:kinsoku/>
        <w:overflowPunct/>
        <w:topLinePunct w:val="0"/>
        <w:bidi w:val="0"/>
        <w:adjustRightInd w:val="0"/>
        <w:snapToGrid w:val="0"/>
        <w:spacing w:line="594" w:lineRule="exact"/>
        <w:ind w:firstLine="4480" w:firstLineChars="1400"/>
        <w:jc w:val="right"/>
        <w:rPr>
          <w:rFonts w:ascii="Times New Roman" w:hAnsi="Times New Roman" w:eastAsia="方正仿宋_GBK"/>
          <w:bCs/>
          <w:color w:val="FF0000"/>
          <w:spacing w:val="-8"/>
          <w:w w:val="80"/>
          <w:sz w:val="32"/>
          <w:szCs w:val="32"/>
        </w:rPr>
      </w:pPr>
      <w:r>
        <w:rPr>
          <w:rFonts w:hint="eastAsia" w:ascii="Times New Roman" w:hAnsi="Times New Roman" w:eastAsia="方正仿宋_GBK"/>
          <w:sz w:val="32"/>
          <w:szCs w:val="32"/>
        </w:rPr>
        <w:t>（单位：万元）</w:t>
      </w:r>
    </w:p>
    <w:tbl>
      <w:tblPr>
        <w:tblStyle w:val="9"/>
        <w:tblW w:w="99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2276"/>
        <w:gridCol w:w="1045"/>
        <w:gridCol w:w="867"/>
        <w:gridCol w:w="7"/>
        <w:gridCol w:w="2588"/>
        <w:gridCol w:w="1134"/>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3941" w:type="dxa"/>
            <w:gridSpan w:val="3"/>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经费来源预算</w:t>
            </w:r>
          </w:p>
        </w:tc>
        <w:tc>
          <w:tcPr>
            <w:tcW w:w="6043" w:type="dxa"/>
            <w:gridSpan w:val="5"/>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经费支出预算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2896"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科目</w:t>
            </w: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预算数</w:t>
            </w:r>
          </w:p>
        </w:tc>
        <w:tc>
          <w:tcPr>
            <w:tcW w:w="874"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序号</w:t>
            </w:r>
          </w:p>
        </w:tc>
        <w:tc>
          <w:tcPr>
            <w:tcW w:w="2588"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科目</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预算数</w:t>
            </w: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adjustRightInd w:val="0"/>
              <w:snapToGrid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1</w:t>
            </w: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3462" w:type="dxa"/>
            <w:gridSpan w:val="3"/>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一、直接费用</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2</w:t>
            </w: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单位自筹资金</w:t>
            </w: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874"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1</w:t>
            </w:r>
          </w:p>
        </w:tc>
        <w:tc>
          <w:tcPr>
            <w:tcW w:w="2588"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设备费</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（1）自有资金</w:t>
            </w: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874"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2</w:t>
            </w:r>
          </w:p>
        </w:tc>
        <w:tc>
          <w:tcPr>
            <w:tcW w:w="2588"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材料费</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（2）风险投资</w:t>
            </w: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bookmarkStart w:id="0" w:name="qzfxtz"/>
            <w:bookmarkEnd w:id="0"/>
          </w:p>
        </w:tc>
        <w:tc>
          <w:tcPr>
            <w:tcW w:w="874"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3</w:t>
            </w:r>
          </w:p>
        </w:tc>
        <w:tc>
          <w:tcPr>
            <w:tcW w:w="2588"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测试化验加工费</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（3）金融机构贷款</w:t>
            </w: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bookmarkStart w:id="1" w:name="qzyhdk"/>
            <w:bookmarkEnd w:id="1"/>
          </w:p>
        </w:tc>
        <w:tc>
          <w:tcPr>
            <w:tcW w:w="874"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4</w:t>
            </w:r>
          </w:p>
        </w:tc>
        <w:tc>
          <w:tcPr>
            <w:tcW w:w="2588"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燃料动力费</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（4）其它</w:t>
            </w: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bookmarkStart w:id="2" w:name="qtqtlfly"/>
            <w:bookmarkEnd w:id="2"/>
          </w:p>
        </w:tc>
        <w:tc>
          <w:tcPr>
            <w:tcW w:w="874"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5</w:t>
            </w:r>
          </w:p>
        </w:tc>
        <w:tc>
          <w:tcPr>
            <w:tcW w:w="2588"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出版/文献/信息传播/知识产权事务费</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874"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6</w:t>
            </w:r>
          </w:p>
        </w:tc>
        <w:tc>
          <w:tcPr>
            <w:tcW w:w="2588"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差旅、会议、国际合作与交流费</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874"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7</w:t>
            </w:r>
          </w:p>
        </w:tc>
        <w:tc>
          <w:tcPr>
            <w:tcW w:w="2588"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劳务费</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874"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8</w:t>
            </w:r>
          </w:p>
        </w:tc>
        <w:tc>
          <w:tcPr>
            <w:tcW w:w="2588"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专家咨询费</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874"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9</w:t>
            </w:r>
          </w:p>
        </w:tc>
        <w:tc>
          <w:tcPr>
            <w:tcW w:w="2588"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其他支出</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3462" w:type="dxa"/>
            <w:gridSpan w:val="3"/>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二、间接费用</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86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1</w:t>
            </w:r>
          </w:p>
        </w:tc>
        <w:tc>
          <w:tcPr>
            <w:tcW w:w="2595"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管理费</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86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2</w:t>
            </w:r>
          </w:p>
        </w:tc>
        <w:tc>
          <w:tcPr>
            <w:tcW w:w="2595"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left"/>
              <w:rPr>
                <w:rFonts w:ascii="Times New Roman" w:hAnsi="Times New Roman" w:eastAsia="仿宋_GB2312"/>
                <w:bCs/>
                <w:sz w:val="24"/>
              </w:rPr>
            </w:pPr>
            <w:r>
              <w:rPr>
                <w:rFonts w:hint="eastAsia" w:ascii="Times New Roman" w:hAnsi="Times New Roman" w:eastAsia="仿宋_GB2312"/>
                <w:bCs/>
                <w:sz w:val="24"/>
              </w:rPr>
              <w:t>绩效支出</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2896" w:type="dxa"/>
            <w:gridSpan w:val="2"/>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预算来源合计</w:t>
            </w:r>
          </w:p>
        </w:tc>
        <w:tc>
          <w:tcPr>
            <w:tcW w:w="1045"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3462" w:type="dxa"/>
            <w:gridSpan w:val="3"/>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r>
              <w:rPr>
                <w:rFonts w:hint="eastAsia" w:ascii="Times New Roman" w:hAnsi="Times New Roman" w:eastAsia="仿宋_GB2312"/>
                <w:bCs/>
                <w:sz w:val="24"/>
              </w:rPr>
              <w:t>预算支出合计</w:t>
            </w:r>
          </w:p>
        </w:tc>
        <w:tc>
          <w:tcPr>
            <w:tcW w:w="1134"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c>
          <w:tcPr>
            <w:tcW w:w="1447"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overflowPunct/>
              <w:topLinePunct w:val="0"/>
              <w:bidi w:val="0"/>
              <w:spacing w:line="594" w:lineRule="exact"/>
              <w:jc w:val="center"/>
              <w:rPr>
                <w:rFonts w:ascii="Times New Roman" w:hAnsi="Times New Roman" w:eastAsia="仿宋_GB2312"/>
                <w:bCs/>
                <w:sz w:val="24"/>
              </w:rPr>
            </w:pPr>
          </w:p>
        </w:tc>
      </w:tr>
    </w:tbl>
    <w:p>
      <w:pPr>
        <w:pageBreakBefore w:val="0"/>
        <w:widowControl w:val="0"/>
        <w:kinsoku/>
        <w:overflowPunct/>
        <w:topLinePunct w:val="0"/>
        <w:bidi w:val="0"/>
        <w:adjustRightInd w:val="0"/>
        <w:snapToGrid w:val="0"/>
        <w:spacing w:line="594" w:lineRule="exact"/>
        <w:rPr>
          <w:rFonts w:ascii="Times New Roman" w:hAnsi="Times New Roman" w:eastAsia="方正黑体_GBK"/>
          <w:bCs/>
          <w:sz w:val="32"/>
          <w:szCs w:val="32"/>
        </w:rPr>
      </w:pPr>
      <w:r>
        <w:rPr>
          <w:rFonts w:hint="eastAsia" w:ascii="Times New Roman" w:hAnsi="Times New Roman" w:eastAsia="方正黑体_GBK"/>
          <w:bCs/>
          <w:sz w:val="32"/>
          <w:szCs w:val="32"/>
        </w:rPr>
        <w:br w:type="page"/>
      </w:r>
      <w:r>
        <w:rPr>
          <w:rFonts w:hint="eastAsia" w:ascii="Times New Roman" w:hAnsi="Times New Roman" w:eastAsia="方正黑体_GBK"/>
          <w:bCs/>
          <w:sz w:val="32"/>
          <w:szCs w:val="32"/>
          <w:lang w:val="en-US" w:eastAsia="zh-CN"/>
        </w:rPr>
        <w:t xml:space="preserve">  </w:t>
      </w:r>
      <w:r>
        <w:rPr>
          <w:rFonts w:hint="eastAsia" w:ascii="Times New Roman" w:hAnsi="Times New Roman" w:eastAsia="方正黑体_GBK"/>
          <w:bCs/>
          <w:sz w:val="32"/>
          <w:szCs w:val="32"/>
        </w:rPr>
        <w:t>七、申请承诺</w:t>
      </w:r>
    </w:p>
    <w:tbl>
      <w:tblPr>
        <w:tblStyle w:val="9"/>
        <w:tblW w:w="8414"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2" w:hRule="atLeast"/>
          <w:jc w:val="center"/>
        </w:trPr>
        <w:tc>
          <w:tcPr>
            <w:tcW w:w="8414" w:type="dxa"/>
            <w:noWrap/>
          </w:tcPr>
          <w:p>
            <w:pPr>
              <w:pStyle w:val="7"/>
              <w:pageBreakBefore w:val="0"/>
              <w:widowControl w:val="0"/>
              <w:kinsoku/>
              <w:overflowPunct/>
              <w:topLinePunct w:val="0"/>
              <w:bidi w:val="0"/>
              <w:spacing w:line="594" w:lineRule="exact"/>
              <w:ind w:firstLine="632" w:firstLineChars="200"/>
              <w:jc w:val="both"/>
              <w:rPr>
                <w:rFonts w:ascii="Times New Roman" w:hAnsi="Times New Roman" w:eastAsia="方正仿宋_GBK"/>
                <w:color w:val="000000"/>
                <w:spacing w:val="-2"/>
                <w:sz w:val="32"/>
                <w:szCs w:val="32"/>
              </w:rPr>
            </w:pPr>
            <w:r>
              <w:rPr>
                <w:rFonts w:hint="eastAsia" w:ascii="Times New Roman" w:hAnsi="Times New Roman" w:eastAsia="方正仿宋_GBK"/>
                <w:color w:val="000000"/>
                <w:spacing w:val="-2"/>
                <w:sz w:val="32"/>
                <w:szCs w:val="32"/>
              </w:rPr>
              <w:t>1.保证上述填报内容的真实性。</w:t>
            </w:r>
          </w:p>
          <w:p>
            <w:pPr>
              <w:pStyle w:val="7"/>
              <w:pageBreakBefore w:val="0"/>
              <w:widowControl w:val="0"/>
              <w:kinsoku/>
              <w:overflowPunct/>
              <w:topLinePunct w:val="0"/>
              <w:bidi w:val="0"/>
              <w:spacing w:line="594" w:lineRule="exact"/>
              <w:ind w:firstLine="632" w:firstLineChars="200"/>
              <w:jc w:val="both"/>
              <w:rPr>
                <w:rFonts w:ascii="Times New Roman" w:hAnsi="Times New Roman" w:eastAsia="方正仿宋_GBK"/>
                <w:color w:val="000000"/>
                <w:spacing w:val="-2"/>
                <w:sz w:val="32"/>
                <w:szCs w:val="32"/>
              </w:rPr>
            </w:pPr>
            <w:r>
              <w:rPr>
                <w:rFonts w:hint="eastAsia" w:ascii="Times New Roman" w:hAnsi="Times New Roman" w:eastAsia="方正仿宋_GBK"/>
                <w:color w:val="000000"/>
                <w:spacing w:val="-2"/>
                <w:sz w:val="32"/>
                <w:szCs w:val="32"/>
              </w:rPr>
              <w:t>2.如果立项，项目组成员将严格遵守《重庆市黔江区科研项目管理办法》等有关规定，切实保证研究工作时间，按计划认真开展研究工作，按时报送有关材料，按要求做好结题工作。</w:t>
            </w:r>
          </w:p>
          <w:p>
            <w:pPr>
              <w:pStyle w:val="7"/>
              <w:pageBreakBefore w:val="0"/>
              <w:widowControl w:val="0"/>
              <w:kinsoku/>
              <w:overflowPunct/>
              <w:topLinePunct w:val="0"/>
              <w:bidi w:val="0"/>
              <w:spacing w:line="594" w:lineRule="exact"/>
              <w:ind w:firstLine="632" w:firstLineChars="200"/>
              <w:jc w:val="both"/>
              <w:rPr>
                <w:rFonts w:ascii="Times New Roman" w:hAnsi="Times New Roman" w:eastAsia="方正仿宋_GBK"/>
                <w:color w:val="000000"/>
                <w:spacing w:val="-2"/>
                <w:sz w:val="32"/>
                <w:szCs w:val="32"/>
              </w:rPr>
            </w:pPr>
            <w:r>
              <w:rPr>
                <w:rFonts w:hint="eastAsia" w:ascii="Times New Roman" w:hAnsi="Times New Roman" w:eastAsia="方正仿宋_GBK"/>
                <w:color w:val="000000"/>
                <w:spacing w:val="-2"/>
                <w:sz w:val="32"/>
                <w:szCs w:val="32"/>
              </w:rPr>
              <w:t>3.本单位保证对研究计划实施所需的人力、物力和工作时间等条件给予支持，对该项目实施中所需经费配套。</w:t>
            </w:r>
          </w:p>
          <w:p>
            <w:pPr>
              <w:pStyle w:val="7"/>
              <w:pageBreakBefore w:val="0"/>
              <w:widowControl w:val="0"/>
              <w:kinsoku/>
              <w:overflowPunct/>
              <w:topLinePunct w:val="0"/>
              <w:bidi w:val="0"/>
              <w:spacing w:line="594" w:lineRule="exact"/>
              <w:ind w:firstLine="632" w:firstLineChars="200"/>
              <w:jc w:val="both"/>
              <w:rPr>
                <w:rFonts w:ascii="Times New Roman" w:hAnsi="Times New Roman" w:eastAsia="方正仿宋_GBK"/>
                <w:color w:val="000000"/>
                <w:spacing w:val="-2"/>
                <w:sz w:val="32"/>
                <w:szCs w:val="32"/>
              </w:rPr>
            </w:pPr>
            <w:r>
              <w:rPr>
                <w:rFonts w:hint="eastAsia" w:ascii="Times New Roman" w:hAnsi="Times New Roman" w:eastAsia="方正仿宋_GBK"/>
                <w:color w:val="000000"/>
                <w:spacing w:val="-2"/>
                <w:sz w:val="32"/>
                <w:szCs w:val="32"/>
              </w:rPr>
              <w:t>4.做到诚信科研、廉洁科研、在项目实施过程中不违纪、不违法。</w:t>
            </w:r>
          </w:p>
          <w:p>
            <w:pPr>
              <w:pStyle w:val="7"/>
              <w:pageBreakBefore w:val="0"/>
              <w:widowControl w:val="0"/>
              <w:kinsoku/>
              <w:overflowPunct/>
              <w:topLinePunct w:val="0"/>
              <w:bidi w:val="0"/>
              <w:spacing w:line="594" w:lineRule="exact"/>
              <w:ind w:firstLine="632" w:firstLineChars="200"/>
              <w:jc w:val="both"/>
              <w:rPr>
                <w:rFonts w:ascii="Times New Roman" w:hAnsi="Times New Roman" w:eastAsia="方正仿宋_GBK"/>
                <w:color w:val="000000"/>
                <w:spacing w:val="-2"/>
                <w:sz w:val="32"/>
                <w:szCs w:val="32"/>
              </w:rPr>
            </w:pPr>
            <w:r>
              <w:rPr>
                <w:rFonts w:hint="eastAsia" w:ascii="Times New Roman" w:hAnsi="Times New Roman" w:eastAsia="方正仿宋_GBK"/>
                <w:color w:val="000000"/>
                <w:spacing w:val="-2"/>
                <w:sz w:val="32"/>
                <w:szCs w:val="32"/>
              </w:rPr>
              <w:t>需要说明的其它问题：</w:t>
            </w:r>
          </w:p>
          <w:p>
            <w:pPr>
              <w:pageBreakBefore w:val="0"/>
              <w:widowControl w:val="0"/>
              <w:kinsoku/>
              <w:overflowPunct/>
              <w:topLinePunct w:val="0"/>
              <w:bidi w:val="0"/>
              <w:adjustRightInd w:val="0"/>
              <w:snapToGrid w:val="0"/>
              <w:spacing w:line="594" w:lineRule="exact"/>
              <w:rPr>
                <w:rFonts w:ascii="Times New Roman" w:hAnsi="Times New Roman" w:eastAsia="方正仿宋_GBK"/>
                <w:color w:val="000000"/>
                <w:spacing w:val="-2"/>
                <w:kern w:val="0"/>
                <w:sz w:val="32"/>
                <w:szCs w:val="32"/>
              </w:rPr>
            </w:pPr>
          </w:p>
          <w:p>
            <w:pPr>
              <w:pageBreakBefore w:val="0"/>
              <w:widowControl w:val="0"/>
              <w:kinsoku/>
              <w:overflowPunct/>
              <w:topLinePunct w:val="0"/>
              <w:bidi w:val="0"/>
              <w:adjustRightInd w:val="0"/>
              <w:snapToGrid w:val="0"/>
              <w:spacing w:line="594" w:lineRule="exact"/>
              <w:rPr>
                <w:rFonts w:ascii="Times New Roman" w:hAnsi="Times New Roman" w:eastAsia="方正仿宋_GBK"/>
                <w:color w:val="000000"/>
                <w:spacing w:val="-2"/>
                <w:kern w:val="0"/>
                <w:sz w:val="32"/>
                <w:szCs w:val="32"/>
              </w:rPr>
            </w:pPr>
            <w:r>
              <w:rPr>
                <w:rFonts w:hint="eastAsia" w:ascii="Times New Roman" w:hAnsi="Times New Roman" w:eastAsia="方正仿宋_GBK"/>
                <w:color w:val="000000"/>
                <w:spacing w:val="-2"/>
                <w:sz w:val="32"/>
                <w:szCs w:val="32"/>
              </w:rPr>
              <w:t xml:space="preserve">项目负责人（签字）：             单位（签章）    </w:t>
            </w:r>
          </w:p>
          <w:p>
            <w:pPr>
              <w:pageBreakBefore w:val="0"/>
              <w:widowControl w:val="0"/>
              <w:kinsoku/>
              <w:overflowPunct/>
              <w:topLinePunct w:val="0"/>
              <w:bidi w:val="0"/>
              <w:adjustRightInd w:val="0"/>
              <w:snapToGrid w:val="0"/>
              <w:spacing w:line="594" w:lineRule="exact"/>
              <w:ind w:left="3792" w:hanging="3792" w:hangingChars="1200"/>
              <w:rPr>
                <w:rFonts w:ascii="Times New Roman" w:hAnsi="Times New Roman" w:eastAsia="方正仿宋_GBK"/>
                <w:color w:val="000000"/>
                <w:spacing w:val="-2"/>
                <w:kern w:val="0"/>
                <w:sz w:val="32"/>
                <w:szCs w:val="32"/>
              </w:rPr>
            </w:pPr>
            <w:r>
              <w:rPr>
                <w:rFonts w:hint="eastAsia" w:ascii="Times New Roman" w:hAnsi="Times New Roman" w:eastAsia="方正仿宋_GBK"/>
                <w:color w:val="000000"/>
                <w:spacing w:val="-2"/>
                <w:kern w:val="0"/>
                <w:sz w:val="32"/>
                <w:szCs w:val="32"/>
              </w:rPr>
              <w:t xml:space="preserve">                                                     年   月   日</w:t>
            </w:r>
          </w:p>
        </w:tc>
      </w:tr>
    </w:tbl>
    <w:p>
      <w:pPr>
        <w:pageBreakBefore w:val="0"/>
        <w:widowControl w:val="0"/>
        <w:kinsoku/>
        <w:overflowPunct/>
        <w:topLinePunct w:val="0"/>
        <w:bidi w:val="0"/>
        <w:spacing w:line="594" w:lineRule="exact"/>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widowControl w:val="0"/>
        <w:pBdr>
          <w:top w:val="single" w:color="auto" w:sz="8" w:space="1"/>
          <w:left w:val="none" w:color="auto" w:sz="0" w:space="4"/>
          <w:bottom w:val="single" w:color="auto" w:sz="8" w:space="1"/>
          <w:right w:val="none" w:color="auto" w:sz="0" w:space="4"/>
          <w:between w:val="none" w:color="auto" w:sz="0" w:space="0"/>
        </w:pBdr>
        <w:shd w:val="clear" w:color="auto" w:fill="FFFFFF"/>
        <w:spacing w:after="0" w:line="400" w:lineRule="exact"/>
        <w:ind w:firstLine="280" w:firstLineChars="100"/>
        <w:jc w:val="both"/>
        <w:rPr>
          <w:rFonts w:ascii="Times New Roman" w:hAnsi="Times New Roman"/>
        </w:rPr>
      </w:pPr>
      <w:r>
        <w:rPr>
          <w:rFonts w:ascii="Times New Roman" w:hAnsi="Times New Roman" w:eastAsia="方正仿宋_GBK" w:cs="Times New Roman"/>
          <w:sz w:val="28"/>
          <w:szCs w:val="28"/>
        </w:rPr>
        <w:t>重庆市黔江区科学技术</w:t>
      </w:r>
      <w:r>
        <w:rPr>
          <w:rFonts w:hint="eastAsia" w:ascii="Times New Roman" w:hAnsi="Times New Roman" w:eastAsia="方正仿宋_GBK" w:cs="Times New Roman"/>
          <w:sz w:val="28"/>
          <w:szCs w:val="28"/>
        </w:rPr>
        <w:t>局</w:t>
      </w:r>
      <w:r>
        <w:rPr>
          <w:rFonts w:ascii="Times New Roman" w:hAnsi="Times New Roman" w:eastAsia="方正仿宋_GBK" w:cs="Times New Roman"/>
          <w:sz w:val="28"/>
          <w:szCs w:val="28"/>
        </w:rPr>
        <w:t xml:space="preserve">办公室   </w:t>
      </w:r>
      <w:r>
        <w:rPr>
          <w:rFonts w:hint="eastAsia" w:ascii="Times New Roman" w:hAnsi="Times New Roman" w:eastAsia="方正仿宋_GBK" w:cs="Times New Roman"/>
          <w:sz w:val="28"/>
          <w:szCs w:val="28"/>
        </w:rPr>
        <w:t xml:space="preserve"> </w:t>
      </w:r>
      <w:r>
        <w:rPr>
          <w:rFonts w:hint="eastAsia" w:ascii="Times New Roman" w:hAnsi="Times New Roman" w:cs="Times New Roman"/>
          <w:sz w:val="28"/>
          <w:szCs w:val="28"/>
          <w:lang w:val="en-US" w:eastAsia="zh-CN"/>
        </w:rPr>
        <w:t xml:space="preserve">    </w:t>
      </w:r>
      <w:r>
        <w:rPr>
          <w:rFonts w:hint="eastAsia" w:ascii="Times New Roman" w:hAnsi="Times New Roman" w:eastAsia="方正仿宋_GBK" w:cs="Times New Roman"/>
          <w:sz w:val="28"/>
          <w:szCs w:val="28"/>
        </w:rPr>
        <w:t xml:space="preserve"> </w:t>
      </w:r>
      <w:r>
        <w:rPr>
          <w:rFonts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rPr>
        <w:t xml:space="preserve"> </w:t>
      </w:r>
      <w:r>
        <w:rPr>
          <w:rFonts w:ascii="Times New Roman" w:hAnsi="Times New Roman" w:eastAsia="方正仿宋_GBK" w:cs="Times New Roman"/>
          <w:sz w:val="28"/>
          <w:szCs w:val="28"/>
        </w:rPr>
        <w:t xml:space="preserve"> 20</w:t>
      </w:r>
      <w:r>
        <w:rPr>
          <w:rFonts w:hint="eastAsia" w:ascii="Times New Roman" w:hAnsi="Times New Roman" w:eastAsia="方正仿宋_GBK" w:cs="Times New Roman"/>
          <w:sz w:val="28"/>
          <w:szCs w:val="28"/>
        </w:rPr>
        <w:t>2</w:t>
      </w:r>
      <w:r>
        <w:rPr>
          <w:rFonts w:hint="eastAsia" w:ascii="Times New Roman" w:hAnsi="Times New Roman" w:cs="Times New Roman"/>
          <w:sz w:val="28"/>
          <w:szCs w:val="28"/>
          <w:lang w:val="en-US" w:eastAsia="zh-CN"/>
        </w:rPr>
        <w:t>3</w:t>
      </w:r>
      <w:r>
        <w:rPr>
          <w:rFonts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3</w:t>
      </w:r>
      <w:r>
        <w:rPr>
          <w:rFonts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2</w:t>
      </w:r>
      <w:r>
        <w:rPr>
          <w:rFonts w:hint="eastAsia" w:ascii="Times New Roman" w:hAnsi="Times New Roman" w:cs="Times New Roman"/>
          <w:sz w:val="28"/>
          <w:szCs w:val="28"/>
          <w:lang w:val="en-US" w:eastAsia="zh-CN"/>
        </w:rPr>
        <w:t>0</w:t>
      </w:r>
      <w:r>
        <w:rPr>
          <w:rFonts w:ascii="Times New Roman" w:hAnsi="Times New Roman" w:eastAsia="方正仿宋_GBK" w:cs="Times New Roman"/>
          <w:sz w:val="28"/>
          <w:szCs w:val="28"/>
        </w:rPr>
        <w:t>日印发</w:t>
      </w:r>
    </w:p>
    <w:sectPr>
      <w:pgSz w:w="11906" w:h="16838"/>
      <w:pgMar w:top="1984" w:right="1446" w:bottom="1644" w:left="1446" w:header="851" w:footer="130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79C37"/>
    <w:multiLevelType w:val="singleLevel"/>
    <w:tmpl w:val="11679C37"/>
    <w:lvl w:ilvl="0" w:tentative="0">
      <w:start w:val="1"/>
      <w:numFmt w:val="decimal"/>
      <w:lvlText w:val="%1."/>
      <w:lvlJc w:val="left"/>
      <w:pPr>
        <w:tabs>
          <w:tab w:val="left" w:pos="312"/>
        </w:tabs>
      </w:pPr>
    </w:lvl>
  </w:abstractNum>
  <w:abstractNum w:abstractNumId="1">
    <w:nsid w:val="1A0EA754"/>
    <w:multiLevelType w:val="singleLevel"/>
    <w:tmpl w:val="1A0EA754"/>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095"/>
    <w:rsid w:val="00022DB3"/>
    <w:rsid w:val="00052466"/>
    <w:rsid w:val="000E44DB"/>
    <w:rsid w:val="001155AC"/>
    <w:rsid w:val="00141D3D"/>
    <w:rsid w:val="00183156"/>
    <w:rsid w:val="00192293"/>
    <w:rsid w:val="001F3CEB"/>
    <w:rsid w:val="00234BE1"/>
    <w:rsid w:val="0025579C"/>
    <w:rsid w:val="002C1822"/>
    <w:rsid w:val="002F6B53"/>
    <w:rsid w:val="00301EEA"/>
    <w:rsid w:val="003B4443"/>
    <w:rsid w:val="003D68E5"/>
    <w:rsid w:val="00437FDC"/>
    <w:rsid w:val="00487525"/>
    <w:rsid w:val="004A53F9"/>
    <w:rsid w:val="004C263B"/>
    <w:rsid w:val="00550881"/>
    <w:rsid w:val="005B2C9B"/>
    <w:rsid w:val="005F195F"/>
    <w:rsid w:val="005F2832"/>
    <w:rsid w:val="0063697B"/>
    <w:rsid w:val="006D3102"/>
    <w:rsid w:val="00784FAD"/>
    <w:rsid w:val="008850E5"/>
    <w:rsid w:val="008A13BF"/>
    <w:rsid w:val="008E2DE1"/>
    <w:rsid w:val="009946B5"/>
    <w:rsid w:val="009A59A4"/>
    <w:rsid w:val="009C661D"/>
    <w:rsid w:val="00A4154A"/>
    <w:rsid w:val="00AA60B7"/>
    <w:rsid w:val="00AF761A"/>
    <w:rsid w:val="00C20DC9"/>
    <w:rsid w:val="00D21653"/>
    <w:rsid w:val="00D6355C"/>
    <w:rsid w:val="00D74029"/>
    <w:rsid w:val="00D81E43"/>
    <w:rsid w:val="00E20095"/>
    <w:rsid w:val="00E23769"/>
    <w:rsid w:val="00F97BD0"/>
    <w:rsid w:val="00FB1C61"/>
    <w:rsid w:val="00FF09FA"/>
    <w:rsid w:val="1AD109C6"/>
    <w:rsid w:val="2157400B"/>
    <w:rsid w:val="218761B8"/>
    <w:rsid w:val="2DAA3906"/>
    <w:rsid w:val="34B7172A"/>
    <w:rsid w:val="40455F42"/>
    <w:rsid w:val="43B80D50"/>
    <w:rsid w:val="512F114B"/>
    <w:rsid w:val="5E8E3D02"/>
    <w:rsid w:val="5FD97319"/>
    <w:rsid w:val="62A76BC9"/>
    <w:rsid w:val="6ABD62A4"/>
    <w:rsid w:val="6BDB22CE"/>
    <w:rsid w:val="79D62C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qFormat="1" w:unhideWhenUsed="0" w:uiPriority="0" w:semiHidden="0"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4"/>
    <w:basedOn w:val="1"/>
    <w:next w:val="1"/>
    <w:link w:val="12"/>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8">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link w:val="13"/>
    <w:qFormat/>
    <w:uiPriority w:val="0"/>
    <w:rPr>
      <w:rFonts w:ascii="仿宋_GB2312" w:hAnsi="Times New Roman" w:eastAsia="仿宋_GB2312"/>
      <w:b/>
      <w:bCs/>
      <w:sz w:val="32"/>
      <w:szCs w:val="24"/>
    </w:rPr>
  </w:style>
  <w:style w:type="paragraph" w:styleId="4">
    <w:name w:val="Normal Indent"/>
    <w:basedOn w:val="1"/>
    <w:next w:val="1"/>
    <w:unhideWhenUsed/>
    <w:qFormat/>
    <w:uiPriority w:val="99"/>
    <w:pPr>
      <w:ind w:firstLine="420" w:firstLineChars="200"/>
    </w:pPr>
    <w:rPr>
      <w:rFonts w:ascii="Calibri" w:hAnsi="Calibri" w:cs="Calibri"/>
      <w:szCs w:val="21"/>
    </w:rPr>
  </w:style>
  <w:style w:type="paragraph" w:styleId="5">
    <w:name w:val="footer"/>
    <w:basedOn w:val="1"/>
    <w:link w:val="16"/>
    <w:semiHidden/>
    <w:unhideWhenUsed/>
    <w:qFormat/>
    <w:uiPriority w:val="99"/>
    <w:pPr>
      <w:tabs>
        <w:tab w:val="center" w:pos="4153"/>
        <w:tab w:val="right" w:pos="8306"/>
      </w:tabs>
      <w:snapToGrid w:val="0"/>
      <w:jc w:val="left"/>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14"/>
    <w:qFormat/>
    <w:uiPriority w:val="0"/>
    <w:pPr>
      <w:adjustRightInd w:val="0"/>
      <w:snapToGrid w:val="0"/>
      <w:spacing w:line="360" w:lineRule="atLeast"/>
      <w:jc w:val="left"/>
      <w:textAlignment w:val="baseline"/>
    </w:pPr>
    <w:rPr>
      <w:kern w:val="0"/>
      <w:sz w:val="18"/>
      <w:szCs w:val="20"/>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11">
    <w:name w:val="Default"/>
    <w:basedOn w:val="1"/>
    <w:qFormat/>
    <w:uiPriority w:val="0"/>
    <w:pPr>
      <w:autoSpaceDE w:val="0"/>
      <w:autoSpaceDN w:val="0"/>
      <w:adjustRightInd w:val="0"/>
      <w:jc w:val="left"/>
    </w:pPr>
    <w:rPr>
      <w:rFonts w:ascii="Times New Roman" w:hAnsi="Times New Roman"/>
      <w:color w:val="000000"/>
      <w:kern w:val="0"/>
      <w:sz w:val="24"/>
      <w:szCs w:val="21"/>
    </w:rPr>
  </w:style>
  <w:style w:type="character" w:customStyle="1" w:styleId="12">
    <w:name w:val="标题 4 Char"/>
    <w:basedOn w:val="8"/>
    <w:link w:val="3"/>
    <w:semiHidden/>
    <w:qFormat/>
    <w:uiPriority w:val="9"/>
    <w:rPr>
      <w:rFonts w:asciiTheme="majorHAnsi" w:hAnsiTheme="majorHAnsi" w:eastAsiaTheme="majorEastAsia" w:cstheme="majorBidi"/>
      <w:b/>
      <w:bCs/>
      <w:sz w:val="28"/>
      <w:szCs w:val="28"/>
    </w:rPr>
  </w:style>
  <w:style w:type="character" w:customStyle="1" w:styleId="13">
    <w:name w:val="正文文本 Char"/>
    <w:basedOn w:val="8"/>
    <w:link w:val="2"/>
    <w:qFormat/>
    <w:uiPriority w:val="0"/>
    <w:rPr>
      <w:rFonts w:ascii="仿宋_GB2312" w:hAnsi="Times New Roman" w:eastAsia="仿宋_GB2312" w:cs="Times New Roman"/>
      <w:b/>
      <w:bCs/>
      <w:sz w:val="32"/>
      <w:szCs w:val="24"/>
    </w:rPr>
  </w:style>
  <w:style w:type="character" w:customStyle="1" w:styleId="14">
    <w:name w:val="脚注文本 Char"/>
    <w:basedOn w:val="8"/>
    <w:link w:val="7"/>
    <w:qFormat/>
    <w:uiPriority w:val="0"/>
    <w:rPr>
      <w:rFonts w:ascii="Calibri" w:hAnsi="Calibri" w:eastAsia="宋体" w:cs="Times New Roman"/>
      <w:kern w:val="0"/>
      <w:sz w:val="18"/>
      <w:szCs w:val="20"/>
    </w:rPr>
  </w:style>
  <w:style w:type="character" w:customStyle="1" w:styleId="15">
    <w:name w:val="页眉 Char"/>
    <w:basedOn w:val="8"/>
    <w:link w:val="6"/>
    <w:semiHidden/>
    <w:qFormat/>
    <w:uiPriority w:val="99"/>
    <w:rPr>
      <w:rFonts w:ascii="Calibri" w:hAnsi="Calibri" w:eastAsia="宋体" w:cs="Times New Roman"/>
      <w:sz w:val="18"/>
      <w:szCs w:val="18"/>
    </w:rPr>
  </w:style>
  <w:style w:type="character" w:customStyle="1" w:styleId="16">
    <w:name w:val="页脚 Char"/>
    <w:basedOn w:val="8"/>
    <w:link w:val="5"/>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2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19</Pages>
  <Words>918</Words>
  <Characters>5239</Characters>
  <Lines>43</Lines>
  <Paragraphs>12</Paragraphs>
  <TotalTime>9</TotalTime>
  <ScaleCrop>false</ScaleCrop>
  <LinksUpToDate>false</LinksUpToDate>
  <CharactersWithSpaces>6145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2022-04-20T14:27:00Z</dcterms:created>
  <dc:creator>微软用户</dc:creator>
  <cp:lastModifiedBy>Administrator</cp:lastModifiedBy>
  <cp:lastPrinted>2022-04-28T14:15:00Z</cp:lastPrinted>
  <dcterms:modified xsi:type="dcterms:W3CDTF">2023-03-20T07:01:18Z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KSOSaveFontToCloudKey">
    <vt:lpwstr>629492387_btnclosed</vt:lpwstr>
  </property>
</Properties>
</file>